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D33" w:rsidRPr="00D6444E" w:rsidRDefault="00D6444E">
      <w:pPr>
        <w:rPr>
          <w:rFonts w:ascii="Arial" w:hAnsi="Arial" w:cs="Arial"/>
        </w:rPr>
      </w:pPr>
      <w:r w:rsidRPr="00D6444E">
        <w:rPr>
          <w:rFonts w:ascii="Arial" w:hAnsi="Arial" w:cs="Arial"/>
        </w:rPr>
        <w:t xml:space="preserve">Wyciąg przepisów z ustawy z dnia </w:t>
      </w:r>
      <w:r w:rsidRPr="00D6444E">
        <w:rPr>
          <w:rFonts w:ascii="Arial" w:hAnsi="Arial" w:cs="Arial"/>
          <w:sz w:val="24"/>
          <w:szCs w:val="24"/>
        </w:rPr>
        <w:t>14 czerwca 2024 r. o ochronie sygnalistów (Dz. U. poz. 928)</w:t>
      </w:r>
    </w:p>
    <w:p w:rsidR="00D6444E" w:rsidRDefault="00D6444E"/>
    <w:p w:rsidR="00D6444E" w:rsidRDefault="00D6444E"/>
    <w:p w:rsidR="00D6444E" w:rsidRDefault="00D6444E"/>
    <w:p w:rsidR="00D6444E" w:rsidRPr="00D6444E" w:rsidRDefault="00D6444E" w:rsidP="00D6444E">
      <w:pPr>
        <w:shd w:val="clear" w:color="auto" w:fill="FFFFFF"/>
        <w:jc w:val="left"/>
        <w:rPr>
          <w:rFonts w:ascii="Arial" w:eastAsia="Times New Roman" w:hAnsi="Arial" w:cs="Arial"/>
          <w:b/>
          <w:bCs/>
          <w:color w:val="333333"/>
          <w:sz w:val="24"/>
          <w:szCs w:val="24"/>
          <w:lang w:eastAsia="pl-PL"/>
        </w:rPr>
      </w:pPr>
      <w:r w:rsidRPr="00D6444E">
        <w:rPr>
          <w:rFonts w:ascii="Arial" w:eastAsia="Times New Roman" w:hAnsi="Arial" w:cs="Arial"/>
          <w:b/>
          <w:bCs/>
          <w:color w:val="333333"/>
          <w:sz w:val="24"/>
          <w:szCs w:val="24"/>
          <w:lang w:eastAsia="pl-PL"/>
        </w:rPr>
        <w:t>Art.  2.  [Definicje]</w:t>
      </w:r>
    </w:p>
    <w:p w:rsidR="00D6444E" w:rsidRPr="00D6444E" w:rsidRDefault="00D6444E" w:rsidP="00D6444E">
      <w:pPr>
        <w:shd w:val="clear" w:color="auto" w:fill="FFFFFF"/>
        <w:spacing w:before="120" w:after="150"/>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Ilekroć w niniejszej ustawie jest mowa o:</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1)działaniu następczym - należy przez to rozumieć działanie podjęte przez podmiot prawny lub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2)działaniu odwetowym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3)informacji o naruszeniu prawa - należy przez to rozumieć informację,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4)informacji zwrotnej - należy przez to rozumieć przekazaną sygnaliście informację na temat planowanych lub podjętych działań następczych i powodów takich działań;</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5)kontekście związanym z pracą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podmiocie prawnym, w ramach których uzyskano informację o naruszeniu prawa oraz istnieje możliwość doświadczenia działań odwetowych;</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6)organie publicznym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art. 3 ust. 1;</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7)osobie, której dotyczy zgłoszenie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lastRenderedPageBreak/>
        <w:t>8)osobie pomagającej w dokonaniu zgłoszenia - należy przez to rozumieć osobę fizyczną, która pomaga sygnaliście w zgłoszeniu lub ujawnieniu publicznym w kontekście związanym z pracą i której pomoc nie powinna zostać ujawniona;</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9)osobie powiązanej z sygnalistą - należy przez to</w:t>
      </w:r>
      <w:r>
        <w:rPr>
          <w:rFonts w:ascii="Arial" w:eastAsia="Times New Roman" w:hAnsi="Arial" w:cs="Arial"/>
          <w:color w:val="333333"/>
          <w:sz w:val="24"/>
          <w:szCs w:val="24"/>
          <w:lang w:eastAsia="pl-PL"/>
        </w:rPr>
        <w:t xml:space="preserve"> rozumieć osobę fizyczną, która </w:t>
      </w:r>
      <w:r w:rsidRPr="00D6444E">
        <w:rPr>
          <w:rFonts w:ascii="Arial" w:eastAsia="Times New Roman" w:hAnsi="Arial" w:cs="Arial"/>
          <w:color w:val="333333"/>
          <w:sz w:val="24"/>
          <w:szCs w:val="24"/>
          <w:lang w:eastAsia="pl-PL"/>
        </w:rPr>
        <w:t xml:space="preserve">może doświadczyć działań odwetowych, w tym współpracownika lub osobę najbliższą sygnalisty w rozumieniu </w:t>
      </w:r>
      <w:hyperlink r:id="rId4" w:anchor="/document/16798683?unitId=art(115)par(11)&amp;cm=DOCUMENT" w:history="1">
        <w:r w:rsidRPr="00D6444E">
          <w:rPr>
            <w:rFonts w:ascii="Arial" w:eastAsia="Times New Roman" w:hAnsi="Arial" w:cs="Arial"/>
            <w:color w:val="1B7AB8"/>
            <w:sz w:val="24"/>
            <w:szCs w:val="24"/>
            <w:u w:val="single"/>
            <w:lang w:eastAsia="pl-PL"/>
          </w:rPr>
          <w:t>art. 115 § 11</w:t>
        </w:r>
      </w:hyperlink>
      <w:r w:rsidRPr="00D6444E">
        <w:rPr>
          <w:rFonts w:ascii="Arial" w:eastAsia="Times New Roman" w:hAnsi="Arial" w:cs="Arial"/>
          <w:color w:val="333333"/>
          <w:sz w:val="24"/>
          <w:szCs w:val="24"/>
          <w:lang w:eastAsia="pl-PL"/>
        </w:rPr>
        <w:t xml:space="preserve"> ustawy z dnia 6 czerwca 1997 r. - Kodeks karny (Dz. U. z 2024 r. poz. 17);</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10)podmiocie prawnym - należy przez to rozumi</w:t>
      </w:r>
      <w:r>
        <w:rPr>
          <w:rFonts w:ascii="Arial" w:eastAsia="Times New Roman" w:hAnsi="Arial" w:cs="Arial"/>
          <w:color w:val="333333"/>
          <w:sz w:val="24"/>
          <w:szCs w:val="24"/>
          <w:lang w:eastAsia="pl-PL"/>
        </w:rPr>
        <w:t xml:space="preserve">eć podmiot prywatny lub podmiot </w:t>
      </w:r>
      <w:r w:rsidRPr="00D6444E">
        <w:rPr>
          <w:rFonts w:ascii="Arial" w:eastAsia="Times New Roman" w:hAnsi="Arial" w:cs="Arial"/>
          <w:color w:val="333333"/>
          <w:sz w:val="24"/>
          <w:szCs w:val="24"/>
          <w:lang w:eastAsia="pl-PL"/>
        </w:rPr>
        <w:t>publiczny;</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11)podmiocie prywatnym - należy przez to roz</w:t>
      </w:r>
      <w:r>
        <w:rPr>
          <w:rFonts w:ascii="Arial" w:eastAsia="Times New Roman" w:hAnsi="Arial" w:cs="Arial"/>
          <w:color w:val="333333"/>
          <w:sz w:val="24"/>
          <w:szCs w:val="24"/>
          <w:lang w:eastAsia="pl-PL"/>
        </w:rPr>
        <w:t xml:space="preserve">umieć osobę fizyczną prowadzącą </w:t>
      </w:r>
      <w:r w:rsidRPr="00D6444E">
        <w:rPr>
          <w:rFonts w:ascii="Arial" w:eastAsia="Times New Roman" w:hAnsi="Arial" w:cs="Arial"/>
          <w:color w:val="333333"/>
          <w:sz w:val="24"/>
          <w:szCs w:val="24"/>
          <w:lang w:eastAsia="pl-PL"/>
        </w:rPr>
        <w:t>działalność gospodarczą, osobę prawną lub jednostkę organizacyjną nieposiadającą osobowości prawnej, której ustawa przyznaje zdolność prawną, lub pracodawcę, jeżeli nie są podmiotami publicznymi;</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 xml:space="preserve">12)podmiocie publicznym - należy przez to rozumieć podmiot wskazany w </w:t>
      </w:r>
      <w:hyperlink r:id="rId5" w:anchor="/document/19144047?unitId=art(3)&amp;cm=DOCUMENT" w:history="1">
        <w:r w:rsidRPr="00D6444E">
          <w:rPr>
            <w:rFonts w:ascii="Arial" w:eastAsia="Times New Roman" w:hAnsi="Arial" w:cs="Arial"/>
            <w:color w:val="1B7AB8"/>
            <w:sz w:val="24"/>
            <w:szCs w:val="24"/>
            <w:u w:val="single"/>
            <w:lang w:eastAsia="pl-PL"/>
          </w:rPr>
          <w:t>art. 3</w:t>
        </w:r>
      </w:hyperlink>
      <w:r w:rsidRPr="00D6444E">
        <w:rPr>
          <w:rFonts w:ascii="Arial" w:eastAsia="Times New Roman" w:hAnsi="Arial" w:cs="Arial"/>
          <w:color w:val="333333"/>
          <w:sz w:val="24"/>
          <w:szCs w:val="24"/>
          <w:lang w:eastAsia="pl-PL"/>
        </w:rPr>
        <w:t xml:space="preserve"> ustawy z dnia 11 sierpnia 2021 r. o otwartych danych i ponownym wykorzystywaniu informacji sektora publicznego (Dz. U. z 2023 r. poz. 1524);</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 xml:space="preserve">13)postępowaniu prawnym - należy przez to rozumieć postępowanie toczące się na podstawie przepisów prawa powszechnie obowiązującego, w szczególności postępowanie karne, cywilne, administracyjne, dyscyplinarne lub o naruszenie dyscypliny finansów publicznych, albo postępowanie toczące się na podstawie regulacji wewnętrznych wydanych w celu wykonania przepisów prawa powszechnie obowiązującego, w szczególności </w:t>
      </w:r>
      <w:proofErr w:type="spellStart"/>
      <w:r w:rsidRPr="00D6444E">
        <w:rPr>
          <w:rFonts w:ascii="Arial" w:eastAsia="Times New Roman" w:hAnsi="Arial" w:cs="Arial"/>
          <w:color w:val="333333"/>
          <w:sz w:val="24"/>
          <w:szCs w:val="24"/>
          <w:lang w:eastAsia="pl-PL"/>
        </w:rPr>
        <w:t>antymobbingowych</w:t>
      </w:r>
      <w:proofErr w:type="spellEnd"/>
      <w:r w:rsidRPr="00D6444E">
        <w:rPr>
          <w:rFonts w:ascii="Arial" w:eastAsia="Times New Roman" w:hAnsi="Arial" w:cs="Arial"/>
          <w:color w:val="333333"/>
          <w:sz w:val="24"/>
          <w:szCs w:val="24"/>
          <w:lang w:eastAsia="pl-PL"/>
        </w:rPr>
        <w:t>;</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14)ujawnieniu publicznym - należy przez to rozumieć podanie informacji o naruszeniu prawa do wiadomości publicznej;</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15)zgłoszeniu - należy przez to rozumieć ustne lub pisemne zgłoszenie wewnętrzne lub zgłoszenie zewnętrzne, przekazane zgodnie z wymogami określonymi w ustawie;</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16)zgłoszeniu wewnętrznym - należy przez to rozumieć ustne lub pisemne przekazanie podmiotowi prawnemu informacji o naruszeniu prawa;</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17)zgłoszeniu zewnętrznym - należy przez to rozumieć ustne lub pisemne przekazanie Rzecznikowi Praw Obywatelskich albo organowi publicznemu informacji o naruszeniu prawa.</w:t>
      </w:r>
    </w:p>
    <w:p w:rsidR="00D6444E" w:rsidRPr="00D6444E" w:rsidRDefault="00D6444E" w:rsidP="00D6444E">
      <w:pPr>
        <w:shd w:val="clear" w:color="auto" w:fill="FFFFFF"/>
        <w:rPr>
          <w:rFonts w:ascii="Arial" w:eastAsia="Times New Roman" w:hAnsi="Arial" w:cs="Arial"/>
          <w:b/>
          <w:bCs/>
          <w:color w:val="333333"/>
          <w:sz w:val="24"/>
          <w:szCs w:val="24"/>
          <w:lang w:eastAsia="pl-PL"/>
        </w:rPr>
      </w:pPr>
      <w:r w:rsidRPr="00D6444E">
        <w:rPr>
          <w:rFonts w:ascii="Arial" w:eastAsia="Times New Roman" w:hAnsi="Arial" w:cs="Arial"/>
          <w:b/>
          <w:bCs/>
          <w:color w:val="333333"/>
          <w:sz w:val="24"/>
          <w:szCs w:val="24"/>
          <w:lang w:eastAsia="pl-PL"/>
        </w:rPr>
        <w:t>Art.  3.  [Naruszenie prawa - definicja]</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 Naruszeniem prawa jest działanie lub zaniechanie niezgodne z prawem lub mające na celu obejście prawa, dotyczące:</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1)korupcji;</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2)zamówień publicznych;</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3)usług, produktów i rynków finansowych;</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4)przeciwdziałania praniu pieniędzy oraz finansowaniu terroryzmu;</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5)bezpieczeństwa produktów i ich zgodności z wymogami;</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6)bezpieczeństwa transportu;</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7)ochrony środowiska;</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8)ochrony radiologicznej i bezpieczeństwa jądrowego;</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9)bezpieczeństwa żywności i pasz;</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10)zdrowia i dobrostanu zwierząt;</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11)zdrowia publicznego;</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12)ochrony konsumentów;</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13)ochrony prywatności i danych osobowych;</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14)bezpieczeństwa sieci i systemów teleinformatycznych;</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15)interesów finansowych Skarbu Państwa Rzeczypospolitej Polskiej, jednostki samorządu terytorialnego oraz Unii Europejskiej;</w:t>
      </w:r>
    </w:p>
    <w:p w:rsidR="00D6444E" w:rsidRPr="00D6444E" w:rsidRDefault="00D6444E" w:rsidP="00D6444E">
      <w:pPr>
        <w:shd w:val="clear" w:color="auto" w:fill="FFFFFF"/>
        <w:jc w:val="left"/>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lastRenderedPageBreak/>
        <w:t>16)rynku wewnętrznego Unii Europejskiej, w tym publicznoprawnych zasad konkurencji i pomocy państwa oraz opodatkowania osób prawnych;</w:t>
      </w:r>
    </w:p>
    <w:p w:rsidR="00D6444E" w:rsidRPr="00D6444E" w:rsidRDefault="00D6444E" w:rsidP="00D6444E">
      <w:pPr>
        <w:shd w:val="clear" w:color="auto" w:fill="FFFFFF"/>
        <w:jc w:val="left"/>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 xml:space="preserve">17)konstytucyjnych wolności i praw człowieka i obywatela - występujące w stosunkach jednostki z organami władzy publicznej i niezwiązane z dziedzinami wskazanymi w </w:t>
      </w:r>
      <w:proofErr w:type="spellStart"/>
      <w:r w:rsidRPr="00D6444E">
        <w:rPr>
          <w:rFonts w:ascii="Arial" w:eastAsia="Times New Roman" w:hAnsi="Arial" w:cs="Arial"/>
          <w:color w:val="333333"/>
          <w:sz w:val="24"/>
          <w:szCs w:val="24"/>
          <w:lang w:eastAsia="pl-PL"/>
        </w:rPr>
        <w:t>pkt</w:t>
      </w:r>
      <w:proofErr w:type="spellEnd"/>
      <w:r w:rsidRPr="00D6444E">
        <w:rPr>
          <w:rFonts w:ascii="Arial" w:eastAsia="Times New Roman" w:hAnsi="Arial" w:cs="Arial"/>
          <w:color w:val="333333"/>
          <w:sz w:val="24"/>
          <w:szCs w:val="24"/>
          <w:lang w:eastAsia="pl-PL"/>
        </w:rPr>
        <w:t xml:space="preserve"> 1-16.</w:t>
      </w:r>
    </w:p>
    <w:p w:rsidR="00D6444E" w:rsidRPr="00D6444E" w:rsidRDefault="00D6444E" w:rsidP="00D6444E">
      <w:pPr>
        <w:shd w:val="clear" w:color="auto" w:fill="FFFFFF"/>
        <w:jc w:val="left"/>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2. Podmiot prawny może dodatkowo w ramach procedury zgłoszeń wewnętrznych przewidzieć możliwość zgłaszania informacji o naruszeniach dotyczących obowiązujących w tym podmiocie prawnym regulacji wewnętrznych lub standardów etycznych, które zostały ustanowione przez podmiot prawny na podstawie przepisów prawa powszechnie obowiązującego i pozostają z nimi zgodne. W takim przypadku nie stosuje się przepisów rozdziałów 4 i 5.</w:t>
      </w:r>
    </w:p>
    <w:p w:rsidR="00D6444E" w:rsidRDefault="00D6444E">
      <w:pPr>
        <w:rPr>
          <w:rFonts w:ascii="Arial" w:hAnsi="Arial" w:cs="Arial"/>
        </w:rPr>
      </w:pPr>
    </w:p>
    <w:p w:rsidR="00D6444E" w:rsidRDefault="00D6444E">
      <w:pPr>
        <w:rPr>
          <w:rFonts w:ascii="Arial" w:hAnsi="Arial" w:cs="Arial"/>
        </w:rPr>
      </w:pPr>
    </w:p>
    <w:p w:rsidR="00D6444E" w:rsidRPr="00D6444E" w:rsidRDefault="00D6444E" w:rsidP="00D6444E">
      <w:pPr>
        <w:shd w:val="clear" w:color="auto" w:fill="FFFFFF"/>
        <w:rPr>
          <w:rFonts w:ascii="Arial" w:eastAsia="Times New Roman" w:hAnsi="Arial" w:cs="Arial"/>
          <w:b/>
          <w:bCs/>
          <w:color w:val="333333"/>
          <w:sz w:val="24"/>
          <w:szCs w:val="24"/>
          <w:lang w:eastAsia="pl-PL"/>
        </w:rPr>
      </w:pPr>
      <w:r w:rsidRPr="00D6444E">
        <w:rPr>
          <w:rFonts w:ascii="Arial" w:eastAsia="Times New Roman" w:hAnsi="Arial" w:cs="Arial"/>
          <w:b/>
          <w:bCs/>
          <w:color w:val="333333"/>
          <w:sz w:val="24"/>
          <w:szCs w:val="24"/>
          <w:lang w:eastAsia="pl-PL"/>
        </w:rPr>
        <w:t>Art.  12.  [Zakaz podejmowania działań odwetowych w przypadku pracy świadczonej na podstawie stosunku pracy]</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 Jeżeli praca była, jest lub ma być świadczona na podstawie stosunku pracy, wobec sygnalisty nie mogą być podejmowane działania odwetowe, polegające w szczególności na:</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1)odmowie nawiązania stosunku pracy;</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2)wypowiedzeniu lub rozwiązaniu bez wypowiedzenia stosunku pracy;</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3)niezawarciu umowy o pracę na czas określony lub umowy o pracę na czas nieokreślony po rozwiązaniu umowy o pracę na okres próbny, niezawarciu kolejnej umowy o pracę na czas określony lub niezawarciu umowy o pracę na czas nieokreślony po rozwiązaniu umowy o pracę na czas określony - w przypadku gdy sygnalista miał uzasadnione oczekiwanie, że zostanie z nim zawarta taka umowa;</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4)obniżeniu wysokości wynagrodzenia za pracę;</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5)wstrzymaniu awansu albo pominięciu przy awansowaniu;</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6)pominięciu przy przyznawaniu innych niż wynagrodzenie świadczeń związanych z pracą lub obniżeniu wysokości tych świadczeń;</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7)przeniesieniu na niższe stanowisko pracy;</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8)zawieszeniu w wykonywaniu obowiązków pracowniczych lub służbowych;</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9)przekazaniu innemu pracownikowi dotychczasowych obowiązków sygnalisty;</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10)niekorzystnej zmianie miejsca wykonywania pracy lub rozkładu czasu pracy;</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11)negatywnej ocenie wyników pracy lub negatywnej opinii o pracy;</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12)nałożeniu lub zastosowaniu środka dyscyplinarnego, w tym kary finansowej, lub środka o podobnym charakterze;</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13)przymusie, zastraszaniu lub wykluczeniu;</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14)</w:t>
      </w:r>
      <w:proofErr w:type="spellStart"/>
      <w:r w:rsidRPr="00D6444E">
        <w:rPr>
          <w:rFonts w:ascii="Arial" w:eastAsia="Times New Roman" w:hAnsi="Arial" w:cs="Arial"/>
          <w:color w:val="333333"/>
          <w:sz w:val="24"/>
          <w:szCs w:val="24"/>
          <w:lang w:eastAsia="pl-PL"/>
        </w:rPr>
        <w:t>mobbingu</w:t>
      </w:r>
      <w:proofErr w:type="spellEnd"/>
      <w:r w:rsidRPr="00D6444E">
        <w:rPr>
          <w:rFonts w:ascii="Arial" w:eastAsia="Times New Roman" w:hAnsi="Arial" w:cs="Arial"/>
          <w:color w:val="333333"/>
          <w:sz w:val="24"/>
          <w:szCs w:val="24"/>
          <w:lang w:eastAsia="pl-PL"/>
        </w:rPr>
        <w:t>;</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15)dyskryminacji;</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16)niekorzystnym lub niesprawiedliwym traktowaniu;</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17)wstrzymaniu udziału lub pominięciu przy typowaniu do udziału w szkoleniach podnoszących kwalifikacje zawodowe;</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18)nieuzasadnionym skierowaniu na badania lekarskie, w tym badania psychiatryczne, chyba że przepisy odrębne przewidują możliwość skierowania pracownika na takie badania;</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19)działaniu zmierzającym do utrudnienia znalezienia w przyszłości pracy w danym sektorze lub w danej branży na podstawie nieformalnego lub formalnego porozumienia sektorowego lub branżowego;</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20)spowodowaniu straty finansowej, w tym gospodarczej, lub utraty dochodu;</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lastRenderedPageBreak/>
        <w:t>21)wyrządzeniu innej szkody niematerialnej, w tym naruszeniu dóbr osobistych, w szczególności dobrego imienia sygnalisty.</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2. Za działania odwetowe z powodu dokonania zgłoszenia lub ujawnienia publicznego uważa się także próbę lub groźbę zastosowania środka określonego w ust. 1.</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3. Na pracodawcy spoczywa ciężar dowodu, że podjęte działanie, o którym mowa w ust. 1 i 2, nie jest działaniem odwetowym.</w:t>
      </w:r>
    </w:p>
    <w:p w:rsidR="00D6444E" w:rsidRPr="00D6444E" w:rsidRDefault="00D6444E" w:rsidP="00D6444E">
      <w:pPr>
        <w:shd w:val="clear" w:color="auto" w:fill="FFFFFF"/>
        <w:rPr>
          <w:rFonts w:ascii="Arial" w:eastAsia="Times New Roman" w:hAnsi="Arial" w:cs="Arial"/>
          <w:color w:val="333333"/>
          <w:sz w:val="24"/>
          <w:szCs w:val="24"/>
          <w:lang w:eastAsia="pl-PL"/>
        </w:rPr>
      </w:pPr>
    </w:p>
    <w:p w:rsidR="00D6444E" w:rsidRPr="00D6444E" w:rsidRDefault="00D6444E" w:rsidP="00D6444E">
      <w:pPr>
        <w:shd w:val="clear" w:color="auto" w:fill="FFFFFF"/>
        <w:rPr>
          <w:rFonts w:ascii="Arial" w:eastAsia="Times New Roman" w:hAnsi="Arial" w:cs="Arial"/>
          <w:b/>
          <w:bCs/>
          <w:color w:val="333333"/>
          <w:sz w:val="24"/>
          <w:szCs w:val="24"/>
          <w:lang w:eastAsia="pl-PL"/>
        </w:rPr>
      </w:pPr>
      <w:r w:rsidRPr="00D6444E">
        <w:rPr>
          <w:rFonts w:ascii="Arial" w:eastAsia="Times New Roman" w:hAnsi="Arial" w:cs="Arial"/>
          <w:b/>
          <w:bCs/>
          <w:color w:val="333333"/>
          <w:sz w:val="24"/>
          <w:szCs w:val="24"/>
          <w:lang w:eastAsia="pl-PL"/>
        </w:rPr>
        <w:t>Art.  13.  [Zakaz podejmowania działań odwetowych w przypadku pracy lub usług świadczonych na podstawie innych stosunków prawnych]</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 Jeżeli praca lub usługi były, są lub mają być świadczone na podstawie innego niż stosunek pracy stosunku prawnego stanowiącego podstawę świadczenia pracy lub usług lub pełnienia funkcji, lub pełnienia służby, przepis art. 12 stosuje się odpowiednio, o ile charakter świadczonej pracy lub usług lub pełnionej funkcji, lub pełnionej służby nie wyklucza zastosowania wobec sygnalisty takiego działania.</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2. Jeżeli praca lub usługi były, są lub mają być świadczone na podstawie innego niż stosunek pracy stosunku prawnego stanowiącego podstawę świadczenia pracy lub usług lub pełnienia funkcji, lub pełnienia służby, dokonanie zgłoszenia lub ujawnienia publicznego nie może stanowić podstawy działań odwetowych ani próby lub groźby zastosowania działań odwetowych, obejmujących w szczególności:</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1)wypowiedzenie umowy, której stroną jest sygnalista, w szczególności dotyczącej sprzedaży lub dostawy towarów lub świadczenia usług, odstąpienie od takiej umowy lub rozwiązanie jej bez wypowiedzenia;</w:t>
      </w:r>
    </w:p>
    <w:p w:rsidR="00D6444E" w:rsidRPr="00D6444E" w:rsidRDefault="00D6444E" w:rsidP="00D6444E">
      <w:pPr>
        <w:shd w:val="clear" w:color="auto" w:fill="FFFFFF"/>
        <w:rPr>
          <w:rFonts w:ascii="Arial" w:eastAsia="Times New Roman" w:hAnsi="Arial" w:cs="Arial"/>
          <w:color w:val="333333"/>
          <w:sz w:val="24"/>
          <w:szCs w:val="24"/>
          <w:lang w:eastAsia="pl-PL"/>
        </w:rPr>
      </w:pPr>
      <w:r w:rsidRPr="00D6444E">
        <w:rPr>
          <w:rFonts w:ascii="Arial" w:eastAsia="Times New Roman" w:hAnsi="Arial" w:cs="Arial"/>
          <w:color w:val="333333"/>
          <w:sz w:val="24"/>
          <w:szCs w:val="24"/>
          <w:lang w:eastAsia="pl-PL"/>
        </w:rPr>
        <w:t>2)nałożenie obowiązku lub odmowę przyznania, ograniczenie lub odebranie uprawnienia, w szczególności koncesji, zezwolenia lub ulgi.</w:t>
      </w:r>
    </w:p>
    <w:p w:rsidR="00D6444E" w:rsidRPr="00D6444E" w:rsidRDefault="00D6444E">
      <w:pPr>
        <w:rPr>
          <w:rFonts w:ascii="Arial" w:hAnsi="Arial" w:cs="Arial"/>
        </w:rPr>
      </w:pPr>
    </w:p>
    <w:sectPr w:rsidR="00D6444E" w:rsidRPr="00D6444E" w:rsidSect="00FB5D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6444E"/>
    <w:rsid w:val="00463B8D"/>
    <w:rsid w:val="004D74AE"/>
    <w:rsid w:val="009C01D9"/>
    <w:rsid w:val="00BF29C0"/>
    <w:rsid w:val="00D6444E"/>
    <w:rsid w:val="00FB5D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5D3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s">
    <w:name w:val="a_lb-s"/>
    <w:basedOn w:val="Domylnaczcionkaakapitu"/>
    <w:rsid w:val="00D6444E"/>
  </w:style>
  <w:style w:type="paragraph" w:styleId="NormalnyWeb">
    <w:name w:val="Normal (Web)"/>
    <w:basedOn w:val="Normalny"/>
    <w:uiPriority w:val="99"/>
    <w:semiHidden/>
    <w:unhideWhenUsed/>
    <w:rsid w:val="00D6444E"/>
    <w:pPr>
      <w:spacing w:before="100" w:beforeAutospacing="1" w:after="100" w:afterAutospacing="1"/>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6444E"/>
    <w:rPr>
      <w:color w:val="0000FF"/>
      <w:u w:val="single"/>
    </w:rPr>
  </w:style>
</w:styles>
</file>

<file path=word/webSettings.xml><?xml version="1.0" encoding="utf-8"?>
<w:webSettings xmlns:r="http://schemas.openxmlformats.org/officeDocument/2006/relationships" xmlns:w="http://schemas.openxmlformats.org/wordprocessingml/2006/main">
  <w:divs>
    <w:div w:id="289169020">
      <w:bodyDiv w:val="1"/>
      <w:marLeft w:val="0"/>
      <w:marRight w:val="0"/>
      <w:marTop w:val="0"/>
      <w:marBottom w:val="0"/>
      <w:divBdr>
        <w:top w:val="none" w:sz="0" w:space="0" w:color="auto"/>
        <w:left w:val="none" w:sz="0" w:space="0" w:color="auto"/>
        <w:bottom w:val="none" w:sz="0" w:space="0" w:color="auto"/>
        <w:right w:val="none" w:sz="0" w:space="0" w:color="auto"/>
      </w:divBdr>
      <w:divsChild>
        <w:div w:id="928659124">
          <w:marLeft w:val="0"/>
          <w:marRight w:val="0"/>
          <w:marTop w:val="0"/>
          <w:marBottom w:val="240"/>
          <w:divBdr>
            <w:top w:val="none" w:sz="0" w:space="0" w:color="auto"/>
            <w:left w:val="none" w:sz="0" w:space="0" w:color="auto"/>
            <w:bottom w:val="none" w:sz="0" w:space="0" w:color="auto"/>
            <w:right w:val="none" w:sz="0" w:space="0" w:color="auto"/>
          </w:divBdr>
          <w:divsChild>
            <w:div w:id="124584486">
              <w:marLeft w:val="0"/>
              <w:marRight w:val="0"/>
              <w:marTop w:val="0"/>
              <w:marBottom w:val="0"/>
              <w:divBdr>
                <w:top w:val="none" w:sz="0" w:space="0" w:color="auto"/>
                <w:left w:val="none" w:sz="0" w:space="0" w:color="auto"/>
                <w:bottom w:val="none" w:sz="0" w:space="0" w:color="auto"/>
                <w:right w:val="none" w:sz="0" w:space="0" w:color="auto"/>
              </w:divBdr>
            </w:div>
            <w:div w:id="1022367197">
              <w:marLeft w:val="0"/>
              <w:marRight w:val="0"/>
              <w:marTop w:val="72"/>
              <w:marBottom w:val="0"/>
              <w:divBdr>
                <w:top w:val="none" w:sz="0" w:space="0" w:color="auto"/>
                <w:left w:val="none" w:sz="0" w:space="0" w:color="auto"/>
                <w:bottom w:val="none" w:sz="0" w:space="0" w:color="auto"/>
                <w:right w:val="none" w:sz="0" w:space="0" w:color="auto"/>
              </w:divBdr>
              <w:divsChild>
                <w:div w:id="1769159255">
                  <w:marLeft w:val="0"/>
                  <w:marRight w:val="0"/>
                  <w:marTop w:val="0"/>
                  <w:marBottom w:val="0"/>
                  <w:divBdr>
                    <w:top w:val="none" w:sz="0" w:space="0" w:color="auto"/>
                    <w:left w:val="none" w:sz="0" w:space="0" w:color="auto"/>
                    <w:bottom w:val="none" w:sz="0" w:space="0" w:color="auto"/>
                    <w:right w:val="none" w:sz="0" w:space="0" w:color="auto"/>
                  </w:divBdr>
                </w:div>
                <w:div w:id="790827944">
                  <w:marLeft w:val="360"/>
                  <w:marRight w:val="0"/>
                  <w:marTop w:val="72"/>
                  <w:marBottom w:val="72"/>
                  <w:divBdr>
                    <w:top w:val="none" w:sz="0" w:space="0" w:color="auto"/>
                    <w:left w:val="none" w:sz="0" w:space="0" w:color="auto"/>
                    <w:bottom w:val="none" w:sz="0" w:space="0" w:color="auto"/>
                    <w:right w:val="none" w:sz="0" w:space="0" w:color="auto"/>
                  </w:divBdr>
                  <w:divsChild>
                    <w:div w:id="574708146">
                      <w:marLeft w:val="0"/>
                      <w:marRight w:val="0"/>
                      <w:marTop w:val="0"/>
                      <w:marBottom w:val="0"/>
                      <w:divBdr>
                        <w:top w:val="none" w:sz="0" w:space="0" w:color="auto"/>
                        <w:left w:val="none" w:sz="0" w:space="0" w:color="auto"/>
                        <w:bottom w:val="none" w:sz="0" w:space="0" w:color="auto"/>
                        <w:right w:val="none" w:sz="0" w:space="0" w:color="auto"/>
                      </w:divBdr>
                    </w:div>
                  </w:divsChild>
                </w:div>
                <w:div w:id="1574121766">
                  <w:marLeft w:val="360"/>
                  <w:marRight w:val="0"/>
                  <w:marTop w:val="0"/>
                  <w:marBottom w:val="72"/>
                  <w:divBdr>
                    <w:top w:val="none" w:sz="0" w:space="0" w:color="auto"/>
                    <w:left w:val="none" w:sz="0" w:space="0" w:color="auto"/>
                    <w:bottom w:val="none" w:sz="0" w:space="0" w:color="auto"/>
                    <w:right w:val="none" w:sz="0" w:space="0" w:color="auto"/>
                  </w:divBdr>
                  <w:divsChild>
                    <w:div w:id="512688411">
                      <w:marLeft w:val="0"/>
                      <w:marRight w:val="0"/>
                      <w:marTop w:val="0"/>
                      <w:marBottom w:val="0"/>
                      <w:divBdr>
                        <w:top w:val="none" w:sz="0" w:space="0" w:color="auto"/>
                        <w:left w:val="none" w:sz="0" w:space="0" w:color="auto"/>
                        <w:bottom w:val="none" w:sz="0" w:space="0" w:color="auto"/>
                        <w:right w:val="none" w:sz="0" w:space="0" w:color="auto"/>
                      </w:divBdr>
                    </w:div>
                  </w:divsChild>
                </w:div>
                <w:div w:id="1181091217">
                  <w:marLeft w:val="360"/>
                  <w:marRight w:val="0"/>
                  <w:marTop w:val="0"/>
                  <w:marBottom w:val="72"/>
                  <w:divBdr>
                    <w:top w:val="none" w:sz="0" w:space="0" w:color="auto"/>
                    <w:left w:val="none" w:sz="0" w:space="0" w:color="auto"/>
                    <w:bottom w:val="none" w:sz="0" w:space="0" w:color="auto"/>
                    <w:right w:val="none" w:sz="0" w:space="0" w:color="auto"/>
                  </w:divBdr>
                  <w:divsChild>
                    <w:div w:id="137504589">
                      <w:marLeft w:val="0"/>
                      <w:marRight w:val="0"/>
                      <w:marTop w:val="0"/>
                      <w:marBottom w:val="0"/>
                      <w:divBdr>
                        <w:top w:val="none" w:sz="0" w:space="0" w:color="auto"/>
                        <w:left w:val="none" w:sz="0" w:space="0" w:color="auto"/>
                        <w:bottom w:val="none" w:sz="0" w:space="0" w:color="auto"/>
                        <w:right w:val="none" w:sz="0" w:space="0" w:color="auto"/>
                      </w:divBdr>
                    </w:div>
                  </w:divsChild>
                </w:div>
                <w:div w:id="1031955992">
                  <w:marLeft w:val="360"/>
                  <w:marRight w:val="0"/>
                  <w:marTop w:val="0"/>
                  <w:marBottom w:val="72"/>
                  <w:divBdr>
                    <w:top w:val="none" w:sz="0" w:space="0" w:color="auto"/>
                    <w:left w:val="none" w:sz="0" w:space="0" w:color="auto"/>
                    <w:bottom w:val="none" w:sz="0" w:space="0" w:color="auto"/>
                    <w:right w:val="none" w:sz="0" w:space="0" w:color="auto"/>
                  </w:divBdr>
                  <w:divsChild>
                    <w:div w:id="344093692">
                      <w:marLeft w:val="0"/>
                      <w:marRight w:val="0"/>
                      <w:marTop w:val="0"/>
                      <w:marBottom w:val="0"/>
                      <w:divBdr>
                        <w:top w:val="none" w:sz="0" w:space="0" w:color="auto"/>
                        <w:left w:val="none" w:sz="0" w:space="0" w:color="auto"/>
                        <w:bottom w:val="none" w:sz="0" w:space="0" w:color="auto"/>
                        <w:right w:val="none" w:sz="0" w:space="0" w:color="auto"/>
                      </w:divBdr>
                    </w:div>
                  </w:divsChild>
                </w:div>
                <w:div w:id="530145632">
                  <w:marLeft w:val="360"/>
                  <w:marRight w:val="0"/>
                  <w:marTop w:val="0"/>
                  <w:marBottom w:val="72"/>
                  <w:divBdr>
                    <w:top w:val="none" w:sz="0" w:space="0" w:color="auto"/>
                    <w:left w:val="none" w:sz="0" w:space="0" w:color="auto"/>
                    <w:bottom w:val="none" w:sz="0" w:space="0" w:color="auto"/>
                    <w:right w:val="none" w:sz="0" w:space="0" w:color="auto"/>
                  </w:divBdr>
                  <w:divsChild>
                    <w:div w:id="1054616893">
                      <w:marLeft w:val="0"/>
                      <w:marRight w:val="0"/>
                      <w:marTop w:val="0"/>
                      <w:marBottom w:val="0"/>
                      <w:divBdr>
                        <w:top w:val="none" w:sz="0" w:space="0" w:color="auto"/>
                        <w:left w:val="none" w:sz="0" w:space="0" w:color="auto"/>
                        <w:bottom w:val="none" w:sz="0" w:space="0" w:color="auto"/>
                        <w:right w:val="none" w:sz="0" w:space="0" w:color="auto"/>
                      </w:divBdr>
                    </w:div>
                  </w:divsChild>
                </w:div>
                <w:div w:id="1449198773">
                  <w:marLeft w:val="360"/>
                  <w:marRight w:val="0"/>
                  <w:marTop w:val="0"/>
                  <w:marBottom w:val="72"/>
                  <w:divBdr>
                    <w:top w:val="none" w:sz="0" w:space="0" w:color="auto"/>
                    <w:left w:val="none" w:sz="0" w:space="0" w:color="auto"/>
                    <w:bottom w:val="none" w:sz="0" w:space="0" w:color="auto"/>
                    <w:right w:val="none" w:sz="0" w:space="0" w:color="auto"/>
                  </w:divBdr>
                  <w:divsChild>
                    <w:div w:id="1086729164">
                      <w:marLeft w:val="0"/>
                      <w:marRight w:val="0"/>
                      <w:marTop w:val="0"/>
                      <w:marBottom w:val="0"/>
                      <w:divBdr>
                        <w:top w:val="none" w:sz="0" w:space="0" w:color="auto"/>
                        <w:left w:val="none" w:sz="0" w:space="0" w:color="auto"/>
                        <w:bottom w:val="none" w:sz="0" w:space="0" w:color="auto"/>
                        <w:right w:val="none" w:sz="0" w:space="0" w:color="auto"/>
                      </w:divBdr>
                    </w:div>
                  </w:divsChild>
                </w:div>
                <w:div w:id="19862560">
                  <w:marLeft w:val="360"/>
                  <w:marRight w:val="0"/>
                  <w:marTop w:val="0"/>
                  <w:marBottom w:val="72"/>
                  <w:divBdr>
                    <w:top w:val="none" w:sz="0" w:space="0" w:color="auto"/>
                    <w:left w:val="none" w:sz="0" w:space="0" w:color="auto"/>
                    <w:bottom w:val="none" w:sz="0" w:space="0" w:color="auto"/>
                    <w:right w:val="none" w:sz="0" w:space="0" w:color="auto"/>
                  </w:divBdr>
                  <w:divsChild>
                    <w:div w:id="615134528">
                      <w:marLeft w:val="0"/>
                      <w:marRight w:val="0"/>
                      <w:marTop w:val="0"/>
                      <w:marBottom w:val="0"/>
                      <w:divBdr>
                        <w:top w:val="none" w:sz="0" w:space="0" w:color="auto"/>
                        <w:left w:val="none" w:sz="0" w:space="0" w:color="auto"/>
                        <w:bottom w:val="none" w:sz="0" w:space="0" w:color="auto"/>
                        <w:right w:val="none" w:sz="0" w:space="0" w:color="auto"/>
                      </w:divBdr>
                    </w:div>
                  </w:divsChild>
                </w:div>
                <w:div w:id="1718698201">
                  <w:marLeft w:val="360"/>
                  <w:marRight w:val="0"/>
                  <w:marTop w:val="0"/>
                  <w:marBottom w:val="72"/>
                  <w:divBdr>
                    <w:top w:val="none" w:sz="0" w:space="0" w:color="auto"/>
                    <w:left w:val="none" w:sz="0" w:space="0" w:color="auto"/>
                    <w:bottom w:val="none" w:sz="0" w:space="0" w:color="auto"/>
                    <w:right w:val="none" w:sz="0" w:space="0" w:color="auto"/>
                  </w:divBdr>
                  <w:divsChild>
                    <w:div w:id="738939132">
                      <w:marLeft w:val="0"/>
                      <w:marRight w:val="0"/>
                      <w:marTop w:val="0"/>
                      <w:marBottom w:val="0"/>
                      <w:divBdr>
                        <w:top w:val="none" w:sz="0" w:space="0" w:color="auto"/>
                        <w:left w:val="none" w:sz="0" w:space="0" w:color="auto"/>
                        <w:bottom w:val="none" w:sz="0" w:space="0" w:color="auto"/>
                        <w:right w:val="none" w:sz="0" w:space="0" w:color="auto"/>
                      </w:divBdr>
                    </w:div>
                  </w:divsChild>
                </w:div>
                <w:div w:id="2132429987">
                  <w:marLeft w:val="360"/>
                  <w:marRight w:val="0"/>
                  <w:marTop w:val="0"/>
                  <w:marBottom w:val="72"/>
                  <w:divBdr>
                    <w:top w:val="none" w:sz="0" w:space="0" w:color="auto"/>
                    <w:left w:val="none" w:sz="0" w:space="0" w:color="auto"/>
                    <w:bottom w:val="none" w:sz="0" w:space="0" w:color="auto"/>
                    <w:right w:val="none" w:sz="0" w:space="0" w:color="auto"/>
                  </w:divBdr>
                  <w:divsChild>
                    <w:div w:id="1348169195">
                      <w:marLeft w:val="0"/>
                      <w:marRight w:val="0"/>
                      <w:marTop w:val="0"/>
                      <w:marBottom w:val="0"/>
                      <w:divBdr>
                        <w:top w:val="none" w:sz="0" w:space="0" w:color="auto"/>
                        <w:left w:val="none" w:sz="0" w:space="0" w:color="auto"/>
                        <w:bottom w:val="none" w:sz="0" w:space="0" w:color="auto"/>
                        <w:right w:val="none" w:sz="0" w:space="0" w:color="auto"/>
                      </w:divBdr>
                    </w:div>
                  </w:divsChild>
                </w:div>
                <w:div w:id="1148472091">
                  <w:marLeft w:val="360"/>
                  <w:marRight w:val="0"/>
                  <w:marTop w:val="0"/>
                  <w:marBottom w:val="72"/>
                  <w:divBdr>
                    <w:top w:val="none" w:sz="0" w:space="0" w:color="auto"/>
                    <w:left w:val="none" w:sz="0" w:space="0" w:color="auto"/>
                    <w:bottom w:val="none" w:sz="0" w:space="0" w:color="auto"/>
                    <w:right w:val="none" w:sz="0" w:space="0" w:color="auto"/>
                  </w:divBdr>
                  <w:divsChild>
                    <w:div w:id="896555710">
                      <w:marLeft w:val="0"/>
                      <w:marRight w:val="0"/>
                      <w:marTop w:val="0"/>
                      <w:marBottom w:val="0"/>
                      <w:divBdr>
                        <w:top w:val="none" w:sz="0" w:space="0" w:color="auto"/>
                        <w:left w:val="none" w:sz="0" w:space="0" w:color="auto"/>
                        <w:bottom w:val="none" w:sz="0" w:space="0" w:color="auto"/>
                        <w:right w:val="none" w:sz="0" w:space="0" w:color="auto"/>
                      </w:divBdr>
                    </w:div>
                  </w:divsChild>
                </w:div>
                <w:div w:id="191769986">
                  <w:marLeft w:val="360"/>
                  <w:marRight w:val="0"/>
                  <w:marTop w:val="0"/>
                  <w:marBottom w:val="72"/>
                  <w:divBdr>
                    <w:top w:val="none" w:sz="0" w:space="0" w:color="auto"/>
                    <w:left w:val="none" w:sz="0" w:space="0" w:color="auto"/>
                    <w:bottom w:val="none" w:sz="0" w:space="0" w:color="auto"/>
                    <w:right w:val="none" w:sz="0" w:space="0" w:color="auto"/>
                  </w:divBdr>
                  <w:divsChild>
                    <w:div w:id="1538353069">
                      <w:marLeft w:val="0"/>
                      <w:marRight w:val="0"/>
                      <w:marTop w:val="0"/>
                      <w:marBottom w:val="0"/>
                      <w:divBdr>
                        <w:top w:val="none" w:sz="0" w:space="0" w:color="auto"/>
                        <w:left w:val="none" w:sz="0" w:space="0" w:color="auto"/>
                        <w:bottom w:val="none" w:sz="0" w:space="0" w:color="auto"/>
                        <w:right w:val="none" w:sz="0" w:space="0" w:color="auto"/>
                      </w:divBdr>
                    </w:div>
                  </w:divsChild>
                </w:div>
                <w:div w:id="1293246000">
                  <w:marLeft w:val="360"/>
                  <w:marRight w:val="0"/>
                  <w:marTop w:val="0"/>
                  <w:marBottom w:val="72"/>
                  <w:divBdr>
                    <w:top w:val="none" w:sz="0" w:space="0" w:color="auto"/>
                    <w:left w:val="none" w:sz="0" w:space="0" w:color="auto"/>
                    <w:bottom w:val="none" w:sz="0" w:space="0" w:color="auto"/>
                    <w:right w:val="none" w:sz="0" w:space="0" w:color="auto"/>
                  </w:divBdr>
                  <w:divsChild>
                    <w:div w:id="1741516039">
                      <w:marLeft w:val="0"/>
                      <w:marRight w:val="0"/>
                      <w:marTop w:val="0"/>
                      <w:marBottom w:val="0"/>
                      <w:divBdr>
                        <w:top w:val="none" w:sz="0" w:space="0" w:color="auto"/>
                        <w:left w:val="none" w:sz="0" w:space="0" w:color="auto"/>
                        <w:bottom w:val="none" w:sz="0" w:space="0" w:color="auto"/>
                        <w:right w:val="none" w:sz="0" w:space="0" w:color="auto"/>
                      </w:divBdr>
                    </w:div>
                  </w:divsChild>
                </w:div>
                <w:div w:id="1400593087">
                  <w:marLeft w:val="360"/>
                  <w:marRight w:val="0"/>
                  <w:marTop w:val="0"/>
                  <w:marBottom w:val="72"/>
                  <w:divBdr>
                    <w:top w:val="none" w:sz="0" w:space="0" w:color="auto"/>
                    <w:left w:val="none" w:sz="0" w:space="0" w:color="auto"/>
                    <w:bottom w:val="none" w:sz="0" w:space="0" w:color="auto"/>
                    <w:right w:val="none" w:sz="0" w:space="0" w:color="auto"/>
                  </w:divBdr>
                  <w:divsChild>
                    <w:div w:id="1897349547">
                      <w:marLeft w:val="0"/>
                      <w:marRight w:val="0"/>
                      <w:marTop w:val="0"/>
                      <w:marBottom w:val="0"/>
                      <w:divBdr>
                        <w:top w:val="none" w:sz="0" w:space="0" w:color="auto"/>
                        <w:left w:val="none" w:sz="0" w:space="0" w:color="auto"/>
                        <w:bottom w:val="none" w:sz="0" w:space="0" w:color="auto"/>
                        <w:right w:val="none" w:sz="0" w:space="0" w:color="auto"/>
                      </w:divBdr>
                    </w:div>
                  </w:divsChild>
                </w:div>
                <w:div w:id="330449589">
                  <w:marLeft w:val="360"/>
                  <w:marRight w:val="0"/>
                  <w:marTop w:val="0"/>
                  <w:marBottom w:val="72"/>
                  <w:divBdr>
                    <w:top w:val="none" w:sz="0" w:space="0" w:color="auto"/>
                    <w:left w:val="none" w:sz="0" w:space="0" w:color="auto"/>
                    <w:bottom w:val="none" w:sz="0" w:space="0" w:color="auto"/>
                    <w:right w:val="none" w:sz="0" w:space="0" w:color="auto"/>
                  </w:divBdr>
                  <w:divsChild>
                    <w:div w:id="2072189651">
                      <w:marLeft w:val="0"/>
                      <w:marRight w:val="0"/>
                      <w:marTop w:val="0"/>
                      <w:marBottom w:val="0"/>
                      <w:divBdr>
                        <w:top w:val="none" w:sz="0" w:space="0" w:color="auto"/>
                        <w:left w:val="none" w:sz="0" w:space="0" w:color="auto"/>
                        <w:bottom w:val="none" w:sz="0" w:space="0" w:color="auto"/>
                        <w:right w:val="none" w:sz="0" w:space="0" w:color="auto"/>
                      </w:divBdr>
                    </w:div>
                  </w:divsChild>
                </w:div>
                <w:div w:id="1765032663">
                  <w:marLeft w:val="360"/>
                  <w:marRight w:val="0"/>
                  <w:marTop w:val="0"/>
                  <w:marBottom w:val="72"/>
                  <w:divBdr>
                    <w:top w:val="none" w:sz="0" w:space="0" w:color="auto"/>
                    <w:left w:val="none" w:sz="0" w:space="0" w:color="auto"/>
                    <w:bottom w:val="none" w:sz="0" w:space="0" w:color="auto"/>
                    <w:right w:val="none" w:sz="0" w:space="0" w:color="auto"/>
                  </w:divBdr>
                  <w:divsChild>
                    <w:div w:id="680357938">
                      <w:marLeft w:val="0"/>
                      <w:marRight w:val="0"/>
                      <w:marTop w:val="0"/>
                      <w:marBottom w:val="0"/>
                      <w:divBdr>
                        <w:top w:val="none" w:sz="0" w:space="0" w:color="auto"/>
                        <w:left w:val="none" w:sz="0" w:space="0" w:color="auto"/>
                        <w:bottom w:val="none" w:sz="0" w:space="0" w:color="auto"/>
                        <w:right w:val="none" w:sz="0" w:space="0" w:color="auto"/>
                      </w:divBdr>
                    </w:div>
                  </w:divsChild>
                </w:div>
                <w:div w:id="234902078">
                  <w:marLeft w:val="360"/>
                  <w:marRight w:val="0"/>
                  <w:marTop w:val="0"/>
                  <w:marBottom w:val="72"/>
                  <w:divBdr>
                    <w:top w:val="none" w:sz="0" w:space="0" w:color="auto"/>
                    <w:left w:val="none" w:sz="0" w:space="0" w:color="auto"/>
                    <w:bottom w:val="none" w:sz="0" w:space="0" w:color="auto"/>
                    <w:right w:val="none" w:sz="0" w:space="0" w:color="auto"/>
                  </w:divBdr>
                  <w:divsChild>
                    <w:div w:id="1566406144">
                      <w:marLeft w:val="0"/>
                      <w:marRight w:val="0"/>
                      <w:marTop w:val="0"/>
                      <w:marBottom w:val="0"/>
                      <w:divBdr>
                        <w:top w:val="none" w:sz="0" w:space="0" w:color="auto"/>
                        <w:left w:val="none" w:sz="0" w:space="0" w:color="auto"/>
                        <w:bottom w:val="none" w:sz="0" w:space="0" w:color="auto"/>
                        <w:right w:val="none" w:sz="0" w:space="0" w:color="auto"/>
                      </w:divBdr>
                    </w:div>
                  </w:divsChild>
                </w:div>
                <w:div w:id="1970085129">
                  <w:marLeft w:val="360"/>
                  <w:marRight w:val="0"/>
                  <w:marTop w:val="0"/>
                  <w:marBottom w:val="72"/>
                  <w:divBdr>
                    <w:top w:val="none" w:sz="0" w:space="0" w:color="auto"/>
                    <w:left w:val="none" w:sz="0" w:space="0" w:color="auto"/>
                    <w:bottom w:val="none" w:sz="0" w:space="0" w:color="auto"/>
                    <w:right w:val="none" w:sz="0" w:space="0" w:color="auto"/>
                  </w:divBdr>
                  <w:divsChild>
                    <w:div w:id="786319862">
                      <w:marLeft w:val="0"/>
                      <w:marRight w:val="0"/>
                      <w:marTop w:val="0"/>
                      <w:marBottom w:val="0"/>
                      <w:divBdr>
                        <w:top w:val="none" w:sz="0" w:space="0" w:color="auto"/>
                        <w:left w:val="none" w:sz="0" w:space="0" w:color="auto"/>
                        <w:bottom w:val="none" w:sz="0" w:space="0" w:color="auto"/>
                        <w:right w:val="none" w:sz="0" w:space="0" w:color="auto"/>
                      </w:divBdr>
                    </w:div>
                  </w:divsChild>
                </w:div>
                <w:div w:id="1117867736">
                  <w:marLeft w:val="360"/>
                  <w:marRight w:val="0"/>
                  <w:marTop w:val="0"/>
                  <w:marBottom w:val="72"/>
                  <w:divBdr>
                    <w:top w:val="none" w:sz="0" w:space="0" w:color="auto"/>
                    <w:left w:val="none" w:sz="0" w:space="0" w:color="auto"/>
                    <w:bottom w:val="none" w:sz="0" w:space="0" w:color="auto"/>
                    <w:right w:val="none" w:sz="0" w:space="0" w:color="auto"/>
                  </w:divBdr>
                  <w:divsChild>
                    <w:div w:id="2052487975">
                      <w:marLeft w:val="0"/>
                      <w:marRight w:val="0"/>
                      <w:marTop w:val="0"/>
                      <w:marBottom w:val="0"/>
                      <w:divBdr>
                        <w:top w:val="none" w:sz="0" w:space="0" w:color="auto"/>
                        <w:left w:val="none" w:sz="0" w:space="0" w:color="auto"/>
                        <w:bottom w:val="none" w:sz="0" w:space="0" w:color="auto"/>
                        <w:right w:val="none" w:sz="0" w:space="0" w:color="auto"/>
                      </w:divBdr>
                    </w:div>
                  </w:divsChild>
                </w:div>
                <w:div w:id="1878546688">
                  <w:marLeft w:val="360"/>
                  <w:marRight w:val="0"/>
                  <w:marTop w:val="0"/>
                  <w:marBottom w:val="72"/>
                  <w:divBdr>
                    <w:top w:val="none" w:sz="0" w:space="0" w:color="auto"/>
                    <w:left w:val="none" w:sz="0" w:space="0" w:color="auto"/>
                    <w:bottom w:val="none" w:sz="0" w:space="0" w:color="auto"/>
                    <w:right w:val="none" w:sz="0" w:space="0" w:color="auto"/>
                  </w:divBdr>
                  <w:divsChild>
                    <w:div w:id="1264267027">
                      <w:marLeft w:val="0"/>
                      <w:marRight w:val="0"/>
                      <w:marTop w:val="0"/>
                      <w:marBottom w:val="0"/>
                      <w:divBdr>
                        <w:top w:val="none" w:sz="0" w:space="0" w:color="auto"/>
                        <w:left w:val="none" w:sz="0" w:space="0" w:color="auto"/>
                        <w:bottom w:val="none" w:sz="0" w:space="0" w:color="auto"/>
                        <w:right w:val="none" w:sz="0" w:space="0" w:color="auto"/>
                      </w:divBdr>
                    </w:div>
                  </w:divsChild>
                </w:div>
                <w:div w:id="87116658">
                  <w:marLeft w:val="360"/>
                  <w:marRight w:val="0"/>
                  <w:marTop w:val="0"/>
                  <w:marBottom w:val="72"/>
                  <w:divBdr>
                    <w:top w:val="none" w:sz="0" w:space="0" w:color="auto"/>
                    <w:left w:val="none" w:sz="0" w:space="0" w:color="auto"/>
                    <w:bottom w:val="none" w:sz="0" w:space="0" w:color="auto"/>
                    <w:right w:val="none" w:sz="0" w:space="0" w:color="auto"/>
                  </w:divBdr>
                  <w:divsChild>
                    <w:div w:id="2089883009">
                      <w:marLeft w:val="0"/>
                      <w:marRight w:val="0"/>
                      <w:marTop w:val="0"/>
                      <w:marBottom w:val="0"/>
                      <w:divBdr>
                        <w:top w:val="none" w:sz="0" w:space="0" w:color="auto"/>
                        <w:left w:val="none" w:sz="0" w:space="0" w:color="auto"/>
                        <w:bottom w:val="none" w:sz="0" w:space="0" w:color="auto"/>
                        <w:right w:val="none" w:sz="0" w:space="0" w:color="auto"/>
                      </w:divBdr>
                    </w:div>
                  </w:divsChild>
                </w:div>
                <w:div w:id="1498500236">
                  <w:marLeft w:val="360"/>
                  <w:marRight w:val="0"/>
                  <w:marTop w:val="0"/>
                  <w:marBottom w:val="72"/>
                  <w:divBdr>
                    <w:top w:val="none" w:sz="0" w:space="0" w:color="auto"/>
                    <w:left w:val="none" w:sz="0" w:space="0" w:color="auto"/>
                    <w:bottom w:val="none" w:sz="0" w:space="0" w:color="auto"/>
                    <w:right w:val="none" w:sz="0" w:space="0" w:color="auto"/>
                  </w:divBdr>
                  <w:divsChild>
                    <w:div w:id="18591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09842">
              <w:marLeft w:val="0"/>
              <w:marRight w:val="0"/>
              <w:marTop w:val="72"/>
              <w:marBottom w:val="0"/>
              <w:divBdr>
                <w:top w:val="none" w:sz="0" w:space="0" w:color="auto"/>
                <w:left w:val="none" w:sz="0" w:space="0" w:color="auto"/>
                <w:bottom w:val="none" w:sz="0" w:space="0" w:color="auto"/>
                <w:right w:val="none" w:sz="0" w:space="0" w:color="auto"/>
              </w:divBdr>
              <w:divsChild>
                <w:div w:id="1435401807">
                  <w:marLeft w:val="0"/>
                  <w:marRight w:val="0"/>
                  <w:marTop w:val="0"/>
                  <w:marBottom w:val="0"/>
                  <w:divBdr>
                    <w:top w:val="none" w:sz="0" w:space="0" w:color="auto"/>
                    <w:left w:val="none" w:sz="0" w:space="0" w:color="auto"/>
                    <w:bottom w:val="none" w:sz="0" w:space="0" w:color="auto"/>
                    <w:right w:val="none" w:sz="0" w:space="0" w:color="auto"/>
                  </w:divBdr>
                </w:div>
              </w:divsChild>
            </w:div>
            <w:div w:id="236016841">
              <w:marLeft w:val="0"/>
              <w:marRight w:val="0"/>
              <w:marTop w:val="72"/>
              <w:marBottom w:val="0"/>
              <w:divBdr>
                <w:top w:val="none" w:sz="0" w:space="0" w:color="auto"/>
                <w:left w:val="none" w:sz="0" w:space="0" w:color="auto"/>
                <w:bottom w:val="none" w:sz="0" w:space="0" w:color="auto"/>
                <w:right w:val="none" w:sz="0" w:space="0" w:color="auto"/>
              </w:divBdr>
              <w:divsChild>
                <w:div w:id="1741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9573">
          <w:marLeft w:val="0"/>
          <w:marRight w:val="0"/>
          <w:marTop w:val="0"/>
          <w:marBottom w:val="240"/>
          <w:divBdr>
            <w:top w:val="none" w:sz="0" w:space="0" w:color="auto"/>
            <w:left w:val="none" w:sz="0" w:space="0" w:color="auto"/>
            <w:bottom w:val="none" w:sz="0" w:space="0" w:color="auto"/>
            <w:right w:val="none" w:sz="0" w:space="0" w:color="auto"/>
          </w:divBdr>
          <w:divsChild>
            <w:div w:id="738206997">
              <w:marLeft w:val="0"/>
              <w:marRight w:val="0"/>
              <w:marTop w:val="0"/>
              <w:marBottom w:val="0"/>
              <w:divBdr>
                <w:top w:val="none" w:sz="0" w:space="0" w:color="auto"/>
                <w:left w:val="none" w:sz="0" w:space="0" w:color="auto"/>
                <w:bottom w:val="none" w:sz="0" w:space="0" w:color="auto"/>
                <w:right w:val="none" w:sz="0" w:space="0" w:color="auto"/>
              </w:divBdr>
            </w:div>
            <w:div w:id="656421706">
              <w:marLeft w:val="0"/>
              <w:marRight w:val="0"/>
              <w:marTop w:val="72"/>
              <w:marBottom w:val="0"/>
              <w:divBdr>
                <w:top w:val="none" w:sz="0" w:space="0" w:color="auto"/>
                <w:left w:val="none" w:sz="0" w:space="0" w:color="auto"/>
                <w:bottom w:val="none" w:sz="0" w:space="0" w:color="auto"/>
                <w:right w:val="none" w:sz="0" w:space="0" w:color="auto"/>
              </w:divBdr>
              <w:divsChild>
                <w:div w:id="848177986">
                  <w:marLeft w:val="0"/>
                  <w:marRight w:val="0"/>
                  <w:marTop w:val="0"/>
                  <w:marBottom w:val="0"/>
                  <w:divBdr>
                    <w:top w:val="none" w:sz="0" w:space="0" w:color="auto"/>
                    <w:left w:val="none" w:sz="0" w:space="0" w:color="auto"/>
                    <w:bottom w:val="none" w:sz="0" w:space="0" w:color="auto"/>
                    <w:right w:val="none" w:sz="0" w:space="0" w:color="auto"/>
                  </w:divBdr>
                </w:div>
              </w:divsChild>
            </w:div>
            <w:div w:id="1498155930">
              <w:marLeft w:val="0"/>
              <w:marRight w:val="0"/>
              <w:marTop w:val="72"/>
              <w:marBottom w:val="0"/>
              <w:divBdr>
                <w:top w:val="none" w:sz="0" w:space="0" w:color="auto"/>
                <w:left w:val="none" w:sz="0" w:space="0" w:color="auto"/>
                <w:bottom w:val="none" w:sz="0" w:space="0" w:color="auto"/>
                <w:right w:val="none" w:sz="0" w:space="0" w:color="auto"/>
              </w:divBdr>
              <w:divsChild>
                <w:div w:id="718668845">
                  <w:marLeft w:val="0"/>
                  <w:marRight w:val="0"/>
                  <w:marTop w:val="0"/>
                  <w:marBottom w:val="0"/>
                  <w:divBdr>
                    <w:top w:val="none" w:sz="0" w:space="0" w:color="auto"/>
                    <w:left w:val="none" w:sz="0" w:space="0" w:color="auto"/>
                    <w:bottom w:val="none" w:sz="0" w:space="0" w:color="auto"/>
                    <w:right w:val="none" w:sz="0" w:space="0" w:color="auto"/>
                  </w:divBdr>
                </w:div>
                <w:div w:id="390350733">
                  <w:marLeft w:val="360"/>
                  <w:marRight w:val="0"/>
                  <w:marTop w:val="72"/>
                  <w:marBottom w:val="72"/>
                  <w:divBdr>
                    <w:top w:val="none" w:sz="0" w:space="0" w:color="auto"/>
                    <w:left w:val="none" w:sz="0" w:space="0" w:color="auto"/>
                    <w:bottom w:val="none" w:sz="0" w:space="0" w:color="auto"/>
                    <w:right w:val="none" w:sz="0" w:space="0" w:color="auto"/>
                  </w:divBdr>
                  <w:divsChild>
                    <w:div w:id="1229609817">
                      <w:marLeft w:val="0"/>
                      <w:marRight w:val="0"/>
                      <w:marTop w:val="0"/>
                      <w:marBottom w:val="0"/>
                      <w:divBdr>
                        <w:top w:val="none" w:sz="0" w:space="0" w:color="auto"/>
                        <w:left w:val="none" w:sz="0" w:space="0" w:color="auto"/>
                        <w:bottom w:val="none" w:sz="0" w:space="0" w:color="auto"/>
                        <w:right w:val="none" w:sz="0" w:space="0" w:color="auto"/>
                      </w:divBdr>
                    </w:div>
                  </w:divsChild>
                </w:div>
                <w:div w:id="1262495642">
                  <w:marLeft w:val="360"/>
                  <w:marRight w:val="0"/>
                  <w:marTop w:val="0"/>
                  <w:marBottom w:val="72"/>
                  <w:divBdr>
                    <w:top w:val="none" w:sz="0" w:space="0" w:color="auto"/>
                    <w:left w:val="none" w:sz="0" w:space="0" w:color="auto"/>
                    <w:bottom w:val="none" w:sz="0" w:space="0" w:color="auto"/>
                    <w:right w:val="none" w:sz="0" w:space="0" w:color="auto"/>
                  </w:divBdr>
                  <w:divsChild>
                    <w:div w:id="459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6532">
          <w:marLeft w:val="0"/>
          <w:marRight w:val="0"/>
          <w:marTop w:val="0"/>
          <w:marBottom w:val="240"/>
          <w:divBdr>
            <w:top w:val="none" w:sz="0" w:space="0" w:color="auto"/>
            <w:left w:val="none" w:sz="0" w:space="0" w:color="auto"/>
            <w:bottom w:val="none" w:sz="0" w:space="0" w:color="auto"/>
            <w:right w:val="none" w:sz="0" w:space="0" w:color="auto"/>
          </w:divBdr>
          <w:divsChild>
            <w:div w:id="20412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9929">
      <w:bodyDiv w:val="1"/>
      <w:marLeft w:val="0"/>
      <w:marRight w:val="0"/>
      <w:marTop w:val="0"/>
      <w:marBottom w:val="0"/>
      <w:divBdr>
        <w:top w:val="none" w:sz="0" w:space="0" w:color="auto"/>
        <w:left w:val="none" w:sz="0" w:space="0" w:color="auto"/>
        <w:bottom w:val="none" w:sz="0" w:space="0" w:color="auto"/>
        <w:right w:val="none" w:sz="0" w:space="0" w:color="auto"/>
      </w:divBdr>
      <w:divsChild>
        <w:div w:id="621303763">
          <w:marLeft w:val="0"/>
          <w:marRight w:val="0"/>
          <w:marTop w:val="0"/>
          <w:marBottom w:val="240"/>
          <w:divBdr>
            <w:top w:val="none" w:sz="0" w:space="0" w:color="auto"/>
            <w:left w:val="none" w:sz="0" w:space="0" w:color="auto"/>
            <w:bottom w:val="none" w:sz="0" w:space="0" w:color="auto"/>
            <w:right w:val="none" w:sz="0" w:space="0" w:color="auto"/>
          </w:divBdr>
          <w:divsChild>
            <w:div w:id="1454977335">
              <w:marLeft w:val="0"/>
              <w:marRight w:val="0"/>
              <w:marTop w:val="0"/>
              <w:marBottom w:val="0"/>
              <w:divBdr>
                <w:top w:val="none" w:sz="0" w:space="0" w:color="auto"/>
                <w:left w:val="none" w:sz="0" w:space="0" w:color="auto"/>
                <w:bottom w:val="none" w:sz="0" w:space="0" w:color="auto"/>
                <w:right w:val="none" w:sz="0" w:space="0" w:color="auto"/>
              </w:divBdr>
            </w:div>
            <w:div w:id="1927839627">
              <w:marLeft w:val="360"/>
              <w:marRight w:val="0"/>
              <w:marTop w:val="72"/>
              <w:marBottom w:val="72"/>
              <w:divBdr>
                <w:top w:val="none" w:sz="0" w:space="0" w:color="auto"/>
                <w:left w:val="none" w:sz="0" w:space="0" w:color="auto"/>
                <w:bottom w:val="none" w:sz="0" w:space="0" w:color="auto"/>
                <w:right w:val="none" w:sz="0" w:space="0" w:color="auto"/>
              </w:divBdr>
              <w:divsChild>
                <w:div w:id="315689164">
                  <w:marLeft w:val="0"/>
                  <w:marRight w:val="0"/>
                  <w:marTop w:val="0"/>
                  <w:marBottom w:val="0"/>
                  <w:divBdr>
                    <w:top w:val="none" w:sz="0" w:space="0" w:color="auto"/>
                    <w:left w:val="none" w:sz="0" w:space="0" w:color="auto"/>
                    <w:bottom w:val="none" w:sz="0" w:space="0" w:color="auto"/>
                    <w:right w:val="none" w:sz="0" w:space="0" w:color="auto"/>
                  </w:divBdr>
                </w:div>
              </w:divsChild>
            </w:div>
            <w:div w:id="1207060393">
              <w:marLeft w:val="360"/>
              <w:marRight w:val="0"/>
              <w:marTop w:val="0"/>
              <w:marBottom w:val="72"/>
              <w:divBdr>
                <w:top w:val="none" w:sz="0" w:space="0" w:color="auto"/>
                <w:left w:val="none" w:sz="0" w:space="0" w:color="auto"/>
                <w:bottom w:val="none" w:sz="0" w:space="0" w:color="auto"/>
                <w:right w:val="none" w:sz="0" w:space="0" w:color="auto"/>
              </w:divBdr>
              <w:divsChild>
                <w:div w:id="505365067">
                  <w:marLeft w:val="0"/>
                  <w:marRight w:val="0"/>
                  <w:marTop w:val="0"/>
                  <w:marBottom w:val="0"/>
                  <w:divBdr>
                    <w:top w:val="none" w:sz="0" w:space="0" w:color="auto"/>
                    <w:left w:val="none" w:sz="0" w:space="0" w:color="auto"/>
                    <w:bottom w:val="none" w:sz="0" w:space="0" w:color="auto"/>
                    <w:right w:val="none" w:sz="0" w:space="0" w:color="auto"/>
                  </w:divBdr>
                </w:div>
              </w:divsChild>
            </w:div>
            <w:div w:id="816265145">
              <w:marLeft w:val="360"/>
              <w:marRight w:val="0"/>
              <w:marTop w:val="0"/>
              <w:marBottom w:val="72"/>
              <w:divBdr>
                <w:top w:val="none" w:sz="0" w:space="0" w:color="auto"/>
                <w:left w:val="none" w:sz="0" w:space="0" w:color="auto"/>
                <w:bottom w:val="none" w:sz="0" w:space="0" w:color="auto"/>
                <w:right w:val="none" w:sz="0" w:space="0" w:color="auto"/>
              </w:divBdr>
              <w:divsChild>
                <w:div w:id="828250478">
                  <w:marLeft w:val="0"/>
                  <w:marRight w:val="0"/>
                  <w:marTop w:val="0"/>
                  <w:marBottom w:val="0"/>
                  <w:divBdr>
                    <w:top w:val="none" w:sz="0" w:space="0" w:color="auto"/>
                    <w:left w:val="none" w:sz="0" w:space="0" w:color="auto"/>
                    <w:bottom w:val="none" w:sz="0" w:space="0" w:color="auto"/>
                    <w:right w:val="none" w:sz="0" w:space="0" w:color="auto"/>
                  </w:divBdr>
                </w:div>
              </w:divsChild>
            </w:div>
            <w:div w:id="1603150012">
              <w:marLeft w:val="360"/>
              <w:marRight w:val="0"/>
              <w:marTop w:val="0"/>
              <w:marBottom w:val="72"/>
              <w:divBdr>
                <w:top w:val="none" w:sz="0" w:space="0" w:color="auto"/>
                <w:left w:val="none" w:sz="0" w:space="0" w:color="auto"/>
                <w:bottom w:val="none" w:sz="0" w:space="0" w:color="auto"/>
                <w:right w:val="none" w:sz="0" w:space="0" w:color="auto"/>
              </w:divBdr>
              <w:divsChild>
                <w:div w:id="1037244900">
                  <w:marLeft w:val="0"/>
                  <w:marRight w:val="0"/>
                  <w:marTop w:val="0"/>
                  <w:marBottom w:val="0"/>
                  <w:divBdr>
                    <w:top w:val="none" w:sz="0" w:space="0" w:color="auto"/>
                    <w:left w:val="none" w:sz="0" w:space="0" w:color="auto"/>
                    <w:bottom w:val="none" w:sz="0" w:space="0" w:color="auto"/>
                    <w:right w:val="none" w:sz="0" w:space="0" w:color="auto"/>
                  </w:divBdr>
                </w:div>
              </w:divsChild>
            </w:div>
            <w:div w:id="1082529225">
              <w:marLeft w:val="360"/>
              <w:marRight w:val="0"/>
              <w:marTop w:val="0"/>
              <w:marBottom w:val="72"/>
              <w:divBdr>
                <w:top w:val="none" w:sz="0" w:space="0" w:color="auto"/>
                <w:left w:val="none" w:sz="0" w:space="0" w:color="auto"/>
                <w:bottom w:val="none" w:sz="0" w:space="0" w:color="auto"/>
                <w:right w:val="none" w:sz="0" w:space="0" w:color="auto"/>
              </w:divBdr>
              <w:divsChild>
                <w:div w:id="1452363416">
                  <w:marLeft w:val="0"/>
                  <w:marRight w:val="0"/>
                  <w:marTop w:val="0"/>
                  <w:marBottom w:val="0"/>
                  <w:divBdr>
                    <w:top w:val="none" w:sz="0" w:space="0" w:color="auto"/>
                    <w:left w:val="none" w:sz="0" w:space="0" w:color="auto"/>
                    <w:bottom w:val="none" w:sz="0" w:space="0" w:color="auto"/>
                    <w:right w:val="none" w:sz="0" w:space="0" w:color="auto"/>
                  </w:divBdr>
                </w:div>
              </w:divsChild>
            </w:div>
            <w:div w:id="708645432">
              <w:marLeft w:val="360"/>
              <w:marRight w:val="0"/>
              <w:marTop w:val="0"/>
              <w:marBottom w:val="72"/>
              <w:divBdr>
                <w:top w:val="none" w:sz="0" w:space="0" w:color="auto"/>
                <w:left w:val="none" w:sz="0" w:space="0" w:color="auto"/>
                <w:bottom w:val="none" w:sz="0" w:space="0" w:color="auto"/>
                <w:right w:val="none" w:sz="0" w:space="0" w:color="auto"/>
              </w:divBdr>
              <w:divsChild>
                <w:div w:id="1526362801">
                  <w:marLeft w:val="0"/>
                  <w:marRight w:val="0"/>
                  <w:marTop w:val="0"/>
                  <w:marBottom w:val="0"/>
                  <w:divBdr>
                    <w:top w:val="none" w:sz="0" w:space="0" w:color="auto"/>
                    <w:left w:val="none" w:sz="0" w:space="0" w:color="auto"/>
                    <w:bottom w:val="none" w:sz="0" w:space="0" w:color="auto"/>
                    <w:right w:val="none" w:sz="0" w:space="0" w:color="auto"/>
                  </w:divBdr>
                </w:div>
              </w:divsChild>
            </w:div>
            <w:div w:id="1083912438">
              <w:marLeft w:val="360"/>
              <w:marRight w:val="0"/>
              <w:marTop w:val="0"/>
              <w:marBottom w:val="72"/>
              <w:divBdr>
                <w:top w:val="none" w:sz="0" w:space="0" w:color="auto"/>
                <w:left w:val="none" w:sz="0" w:space="0" w:color="auto"/>
                <w:bottom w:val="none" w:sz="0" w:space="0" w:color="auto"/>
                <w:right w:val="none" w:sz="0" w:space="0" w:color="auto"/>
              </w:divBdr>
              <w:divsChild>
                <w:div w:id="175779538">
                  <w:marLeft w:val="0"/>
                  <w:marRight w:val="0"/>
                  <w:marTop w:val="0"/>
                  <w:marBottom w:val="0"/>
                  <w:divBdr>
                    <w:top w:val="none" w:sz="0" w:space="0" w:color="auto"/>
                    <w:left w:val="none" w:sz="0" w:space="0" w:color="auto"/>
                    <w:bottom w:val="none" w:sz="0" w:space="0" w:color="auto"/>
                    <w:right w:val="none" w:sz="0" w:space="0" w:color="auto"/>
                  </w:divBdr>
                </w:div>
              </w:divsChild>
            </w:div>
            <w:div w:id="572278104">
              <w:marLeft w:val="360"/>
              <w:marRight w:val="0"/>
              <w:marTop w:val="0"/>
              <w:marBottom w:val="72"/>
              <w:divBdr>
                <w:top w:val="none" w:sz="0" w:space="0" w:color="auto"/>
                <w:left w:val="none" w:sz="0" w:space="0" w:color="auto"/>
                <w:bottom w:val="none" w:sz="0" w:space="0" w:color="auto"/>
                <w:right w:val="none" w:sz="0" w:space="0" w:color="auto"/>
              </w:divBdr>
              <w:divsChild>
                <w:div w:id="1476070298">
                  <w:marLeft w:val="0"/>
                  <w:marRight w:val="0"/>
                  <w:marTop w:val="0"/>
                  <w:marBottom w:val="0"/>
                  <w:divBdr>
                    <w:top w:val="none" w:sz="0" w:space="0" w:color="auto"/>
                    <w:left w:val="none" w:sz="0" w:space="0" w:color="auto"/>
                    <w:bottom w:val="none" w:sz="0" w:space="0" w:color="auto"/>
                    <w:right w:val="none" w:sz="0" w:space="0" w:color="auto"/>
                  </w:divBdr>
                </w:div>
              </w:divsChild>
            </w:div>
            <w:div w:id="396166457">
              <w:marLeft w:val="360"/>
              <w:marRight w:val="0"/>
              <w:marTop w:val="0"/>
              <w:marBottom w:val="72"/>
              <w:divBdr>
                <w:top w:val="none" w:sz="0" w:space="0" w:color="auto"/>
                <w:left w:val="none" w:sz="0" w:space="0" w:color="auto"/>
                <w:bottom w:val="none" w:sz="0" w:space="0" w:color="auto"/>
                <w:right w:val="none" w:sz="0" w:space="0" w:color="auto"/>
              </w:divBdr>
              <w:divsChild>
                <w:div w:id="1438524632">
                  <w:marLeft w:val="0"/>
                  <w:marRight w:val="0"/>
                  <w:marTop w:val="0"/>
                  <w:marBottom w:val="0"/>
                  <w:divBdr>
                    <w:top w:val="none" w:sz="0" w:space="0" w:color="auto"/>
                    <w:left w:val="none" w:sz="0" w:space="0" w:color="auto"/>
                    <w:bottom w:val="none" w:sz="0" w:space="0" w:color="auto"/>
                    <w:right w:val="none" w:sz="0" w:space="0" w:color="auto"/>
                  </w:divBdr>
                </w:div>
              </w:divsChild>
            </w:div>
            <w:div w:id="2135827962">
              <w:marLeft w:val="360"/>
              <w:marRight w:val="0"/>
              <w:marTop w:val="0"/>
              <w:marBottom w:val="72"/>
              <w:divBdr>
                <w:top w:val="none" w:sz="0" w:space="0" w:color="auto"/>
                <w:left w:val="none" w:sz="0" w:space="0" w:color="auto"/>
                <w:bottom w:val="none" w:sz="0" w:space="0" w:color="auto"/>
                <w:right w:val="none" w:sz="0" w:space="0" w:color="auto"/>
              </w:divBdr>
              <w:divsChild>
                <w:div w:id="1445341891">
                  <w:marLeft w:val="0"/>
                  <w:marRight w:val="0"/>
                  <w:marTop w:val="0"/>
                  <w:marBottom w:val="0"/>
                  <w:divBdr>
                    <w:top w:val="none" w:sz="0" w:space="0" w:color="auto"/>
                    <w:left w:val="none" w:sz="0" w:space="0" w:color="auto"/>
                    <w:bottom w:val="none" w:sz="0" w:space="0" w:color="auto"/>
                    <w:right w:val="none" w:sz="0" w:space="0" w:color="auto"/>
                  </w:divBdr>
                </w:div>
              </w:divsChild>
            </w:div>
            <w:div w:id="36273796">
              <w:marLeft w:val="360"/>
              <w:marRight w:val="0"/>
              <w:marTop w:val="0"/>
              <w:marBottom w:val="72"/>
              <w:divBdr>
                <w:top w:val="none" w:sz="0" w:space="0" w:color="auto"/>
                <w:left w:val="none" w:sz="0" w:space="0" w:color="auto"/>
                <w:bottom w:val="none" w:sz="0" w:space="0" w:color="auto"/>
                <w:right w:val="none" w:sz="0" w:space="0" w:color="auto"/>
              </w:divBdr>
              <w:divsChild>
                <w:div w:id="171602842">
                  <w:marLeft w:val="0"/>
                  <w:marRight w:val="0"/>
                  <w:marTop w:val="0"/>
                  <w:marBottom w:val="0"/>
                  <w:divBdr>
                    <w:top w:val="none" w:sz="0" w:space="0" w:color="auto"/>
                    <w:left w:val="none" w:sz="0" w:space="0" w:color="auto"/>
                    <w:bottom w:val="none" w:sz="0" w:space="0" w:color="auto"/>
                    <w:right w:val="none" w:sz="0" w:space="0" w:color="auto"/>
                  </w:divBdr>
                </w:div>
              </w:divsChild>
            </w:div>
            <w:div w:id="1778744865">
              <w:marLeft w:val="360"/>
              <w:marRight w:val="0"/>
              <w:marTop w:val="0"/>
              <w:marBottom w:val="72"/>
              <w:divBdr>
                <w:top w:val="none" w:sz="0" w:space="0" w:color="auto"/>
                <w:left w:val="none" w:sz="0" w:space="0" w:color="auto"/>
                <w:bottom w:val="none" w:sz="0" w:space="0" w:color="auto"/>
                <w:right w:val="none" w:sz="0" w:space="0" w:color="auto"/>
              </w:divBdr>
              <w:divsChild>
                <w:div w:id="950549664">
                  <w:marLeft w:val="0"/>
                  <w:marRight w:val="0"/>
                  <w:marTop w:val="0"/>
                  <w:marBottom w:val="0"/>
                  <w:divBdr>
                    <w:top w:val="none" w:sz="0" w:space="0" w:color="auto"/>
                    <w:left w:val="none" w:sz="0" w:space="0" w:color="auto"/>
                    <w:bottom w:val="none" w:sz="0" w:space="0" w:color="auto"/>
                    <w:right w:val="none" w:sz="0" w:space="0" w:color="auto"/>
                  </w:divBdr>
                </w:div>
              </w:divsChild>
            </w:div>
            <w:div w:id="346450386">
              <w:marLeft w:val="360"/>
              <w:marRight w:val="0"/>
              <w:marTop w:val="0"/>
              <w:marBottom w:val="72"/>
              <w:divBdr>
                <w:top w:val="none" w:sz="0" w:space="0" w:color="auto"/>
                <w:left w:val="none" w:sz="0" w:space="0" w:color="auto"/>
                <w:bottom w:val="none" w:sz="0" w:space="0" w:color="auto"/>
                <w:right w:val="none" w:sz="0" w:space="0" w:color="auto"/>
              </w:divBdr>
              <w:divsChild>
                <w:div w:id="1771505458">
                  <w:marLeft w:val="0"/>
                  <w:marRight w:val="0"/>
                  <w:marTop w:val="0"/>
                  <w:marBottom w:val="0"/>
                  <w:divBdr>
                    <w:top w:val="none" w:sz="0" w:space="0" w:color="auto"/>
                    <w:left w:val="none" w:sz="0" w:space="0" w:color="auto"/>
                    <w:bottom w:val="none" w:sz="0" w:space="0" w:color="auto"/>
                    <w:right w:val="none" w:sz="0" w:space="0" w:color="auto"/>
                  </w:divBdr>
                </w:div>
              </w:divsChild>
            </w:div>
            <w:div w:id="638221910">
              <w:marLeft w:val="360"/>
              <w:marRight w:val="0"/>
              <w:marTop w:val="0"/>
              <w:marBottom w:val="72"/>
              <w:divBdr>
                <w:top w:val="none" w:sz="0" w:space="0" w:color="auto"/>
                <w:left w:val="none" w:sz="0" w:space="0" w:color="auto"/>
                <w:bottom w:val="none" w:sz="0" w:space="0" w:color="auto"/>
                <w:right w:val="none" w:sz="0" w:space="0" w:color="auto"/>
              </w:divBdr>
              <w:divsChild>
                <w:div w:id="1214585178">
                  <w:marLeft w:val="0"/>
                  <w:marRight w:val="0"/>
                  <w:marTop w:val="0"/>
                  <w:marBottom w:val="0"/>
                  <w:divBdr>
                    <w:top w:val="none" w:sz="0" w:space="0" w:color="auto"/>
                    <w:left w:val="none" w:sz="0" w:space="0" w:color="auto"/>
                    <w:bottom w:val="none" w:sz="0" w:space="0" w:color="auto"/>
                    <w:right w:val="none" w:sz="0" w:space="0" w:color="auto"/>
                  </w:divBdr>
                </w:div>
              </w:divsChild>
            </w:div>
            <w:div w:id="273362677">
              <w:marLeft w:val="360"/>
              <w:marRight w:val="0"/>
              <w:marTop w:val="0"/>
              <w:marBottom w:val="72"/>
              <w:divBdr>
                <w:top w:val="none" w:sz="0" w:space="0" w:color="auto"/>
                <w:left w:val="none" w:sz="0" w:space="0" w:color="auto"/>
                <w:bottom w:val="none" w:sz="0" w:space="0" w:color="auto"/>
                <w:right w:val="none" w:sz="0" w:space="0" w:color="auto"/>
              </w:divBdr>
              <w:divsChild>
                <w:div w:id="1337268786">
                  <w:marLeft w:val="0"/>
                  <w:marRight w:val="0"/>
                  <w:marTop w:val="0"/>
                  <w:marBottom w:val="0"/>
                  <w:divBdr>
                    <w:top w:val="none" w:sz="0" w:space="0" w:color="auto"/>
                    <w:left w:val="none" w:sz="0" w:space="0" w:color="auto"/>
                    <w:bottom w:val="none" w:sz="0" w:space="0" w:color="auto"/>
                    <w:right w:val="none" w:sz="0" w:space="0" w:color="auto"/>
                  </w:divBdr>
                </w:div>
              </w:divsChild>
            </w:div>
            <w:div w:id="1994068312">
              <w:marLeft w:val="360"/>
              <w:marRight w:val="0"/>
              <w:marTop w:val="0"/>
              <w:marBottom w:val="72"/>
              <w:divBdr>
                <w:top w:val="none" w:sz="0" w:space="0" w:color="auto"/>
                <w:left w:val="none" w:sz="0" w:space="0" w:color="auto"/>
                <w:bottom w:val="none" w:sz="0" w:space="0" w:color="auto"/>
                <w:right w:val="none" w:sz="0" w:space="0" w:color="auto"/>
              </w:divBdr>
              <w:divsChild>
                <w:div w:id="227999770">
                  <w:marLeft w:val="0"/>
                  <w:marRight w:val="0"/>
                  <w:marTop w:val="0"/>
                  <w:marBottom w:val="0"/>
                  <w:divBdr>
                    <w:top w:val="none" w:sz="0" w:space="0" w:color="auto"/>
                    <w:left w:val="none" w:sz="0" w:space="0" w:color="auto"/>
                    <w:bottom w:val="none" w:sz="0" w:space="0" w:color="auto"/>
                    <w:right w:val="none" w:sz="0" w:space="0" w:color="auto"/>
                  </w:divBdr>
                </w:div>
              </w:divsChild>
            </w:div>
            <w:div w:id="1805346851">
              <w:marLeft w:val="360"/>
              <w:marRight w:val="0"/>
              <w:marTop w:val="0"/>
              <w:marBottom w:val="72"/>
              <w:divBdr>
                <w:top w:val="none" w:sz="0" w:space="0" w:color="auto"/>
                <w:left w:val="none" w:sz="0" w:space="0" w:color="auto"/>
                <w:bottom w:val="none" w:sz="0" w:space="0" w:color="auto"/>
                <w:right w:val="none" w:sz="0" w:space="0" w:color="auto"/>
              </w:divBdr>
              <w:divsChild>
                <w:div w:id="15707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3684">
          <w:marLeft w:val="0"/>
          <w:marRight w:val="0"/>
          <w:marTop w:val="0"/>
          <w:marBottom w:val="240"/>
          <w:divBdr>
            <w:top w:val="none" w:sz="0" w:space="0" w:color="auto"/>
            <w:left w:val="none" w:sz="0" w:space="0" w:color="auto"/>
            <w:bottom w:val="none" w:sz="0" w:space="0" w:color="auto"/>
            <w:right w:val="none" w:sz="0" w:space="0" w:color="auto"/>
          </w:divBdr>
          <w:divsChild>
            <w:div w:id="1621833844">
              <w:marLeft w:val="0"/>
              <w:marRight w:val="0"/>
              <w:marTop w:val="0"/>
              <w:marBottom w:val="0"/>
              <w:divBdr>
                <w:top w:val="none" w:sz="0" w:space="0" w:color="auto"/>
                <w:left w:val="none" w:sz="0" w:space="0" w:color="auto"/>
                <w:bottom w:val="none" w:sz="0" w:space="0" w:color="auto"/>
                <w:right w:val="none" w:sz="0" w:space="0" w:color="auto"/>
              </w:divBdr>
            </w:div>
            <w:div w:id="432939306">
              <w:marLeft w:val="0"/>
              <w:marRight w:val="0"/>
              <w:marTop w:val="72"/>
              <w:marBottom w:val="0"/>
              <w:divBdr>
                <w:top w:val="none" w:sz="0" w:space="0" w:color="auto"/>
                <w:left w:val="none" w:sz="0" w:space="0" w:color="auto"/>
                <w:bottom w:val="none" w:sz="0" w:space="0" w:color="auto"/>
                <w:right w:val="none" w:sz="0" w:space="0" w:color="auto"/>
              </w:divBdr>
              <w:divsChild>
                <w:div w:id="1475415854">
                  <w:marLeft w:val="0"/>
                  <w:marRight w:val="0"/>
                  <w:marTop w:val="0"/>
                  <w:marBottom w:val="0"/>
                  <w:divBdr>
                    <w:top w:val="none" w:sz="0" w:space="0" w:color="auto"/>
                    <w:left w:val="none" w:sz="0" w:space="0" w:color="auto"/>
                    <w:bottom w:val="none" w:sz="0" w:space="0" w:color="auto"/>
                    <w:right w:val="none" w:sz="0" w:space="0" w:color="auto"/>
                  </w:divBdr>
                </w:div>
                <w:div w:id="1166242224">
                  <w:marLeft w:val="360"/>
                  <w:marRight w:val="0"/>
                  <w:marTop w:val="72"/>
                  <w:marBottom w:val="72"/>
                  <w:divBdr>
                    <w:top w:val="none" w:sz="0" w:space="0" w:color="auto"/>
                    <w:left w:val="none" w:sz="0" w:space="0" w:color="auto"/>
                    <w:bottom w:val="none" w:sz="0" w:space="0" w:color="auto"/>
                    <w:right w:val="none" w:sz="0" w:space="0" w:color="auto"/>
                  </w:divBdr>
                  <w:divsChild>
                    <w:div w:id="1977909025">
                      <w:marLeft w:val="0"/>
                      <w:marRight w:val="0"/>
                      <w:marTop w:val="0"/>
                      <w:marBottom w:val="0"/>
                      <w:divBdr>
                        <w:top w:val="none" w:sz="0" w:space="0" w:color="auto"/>
                        <w:left w:val="none" w:sz="0" w:space="0" w:color="auto"/>
                        <w:bottom w:val="none" w:sz="0" w:space="0" w:color="auto"/>
                        <w:right w:val="none" w:sz="0" w:space="0" w:color="auto"/>
                      </w:divBdr>
                    </w:div>
                  </w:divsChild>
                </w:div>
                <w:div w:id="520893426">
                  <w:marLeft w:val="360"/>
                  <w:marRight w:val="0"/>
                  <w:marTop w:val="0"/>
                  <w:marBottom w:val="72"/>
                  <w:divBdr>
                    <w:top w:val="none" w:sz="0" w:space="0" w:color="auto"/>
                    <w:left w:val="none" w:sz="0" w:space="0" w:color="auto"/>
                    <w:bottom w:val="none" w:sz="0" w:space="0" w:color="auto"/>
                    <w:right w:val="none" w:sz="0" w:space="0" w:color="auto"/>
                  </w:divBdr>
                  <w:divsChild>
                    <w:div w:id="581335289">
                      <w:marLeft w:val="0"/>
                      <w:marRight w:val="0"/>
                      <w:marTop w:val="0"/>
                      <w:marBottom w:val="0"/>
                      <w:divBdr>
                        <w:top w:val="none" w:sz="0" w:space="0" w:color="auto"/>
                        <w:left w:val="none" w:sz="0" w:space="0" w:color="auto"/>
                        <w:bottom w:val="none" w:sz="0" w:space="0" w:color="auto"/>
                        <w:right w:val="none" w:sz="0" w:space="0" w:color="auto"/>
                      </w:divBdr>
                    </w:div>
                  </w:divsChild>
                </w:div>
                <w:div w:id="4868950">
                  <w:marLeft w:val="360"/>
                  <w:marRight w:val="0"/>
                  <w:marTop w:val="0"/>
                  <w:marBottom w:val="72"/>
                  <w:divBdr>
                    <w:top w:val="none" w:sz="0" w:space="0" w:color="auto"/>
                    <w:left w:val="none" w:sz="0" w:space="0" w:color="auto"/>
                    <w:bottom w:val="none" w:sz="0" w:space="0" w:color="auto"/>
                    <w:right w:val="none" w:sz="0" w:space="0" w:color="auto"/>
                  </w:divBdr>
                  <w:divsChild>
                    <w:div w:id="1737972746">
                      <w:marLeft w:val="0"/>
                      <w:marRight w:val="0"/>
                      <w:marTop w:val="0"/>
                      <w:marBottom w:val="0"/>
                      <w:divBdr>
                        <w:top w:val="none" w:sz="0" w:space="0" w:color="auto"/>
                        <w:left w:val="none" w:sz="0" w:space="0" w:color="auto"/>
                        <w:bottom w:val="none" w:sz="0" w:space="0" w:color="auto"/>
                        <w:right w:val="none" w:sz="0" w:space="0" w:color="auto"/>
                      </w:divBdr>
                    </w:div>
                  </w:divsChild>
                </w:div>
                <w:div w:id="628513675">
                  <w:marLeft w:val="360"/>
                  <w:marRight w:val="0"/>
                  <w:marTop w:val="0"/>
                  <w:marBottom w:val="72"/>
                  <w:divBdr>
                    <w:top w:val="none" w:sz="0" w:space="0" w:color="auto"/>
                    <w:left w:val="none" w:sz="0" w:space="0" w:color="auto"/>
                    <w:bottom w:val="none" w:sz="0" w:space="0" w:color="auto"/>
                    <w:right w:val="none" w:sz="0" w:space="0" w:color="auto"/>
                  </w:divBdr>
                  <w:divsChild>
                    <w:div w:id="1220870195">
                      <w:marLeft w:val="0"/>
                      <w:marRight w:val="0"/>
                      <w:marTop w:val="0"/>
                      <w:marBottom w:val="0"/>
                      <w:divBdr>
                        <w:top w:val="none" w:sz="0" w:space="0" w:color="auto"/>
                        <w:left w:val="none" w:sz="0" w:space="0" w:color="auto"/>
                        <w:bottom w:val="none" w:sz="0" w:space="0" w:color="auto"/>
                        <w:right w:val="none" w:sz="0" w:space="0" w:color="auto"/>
                      </w:divBdr>
                    </w:div>
                  </w:divsChild>
                </w:div>
                <w:div w:id="1126846839">
                  <w:marLeft w:val="360"/>
                  <w:marRight w:val="0"/>
                  <w:marTop w:val="0"/>
                  <w:marBottom w:val="72"/>
                  <w:divBdr>
                    <w:top w:val="none" w:sz="0" w:space="0" w:color="auto"/>
                    <w:left w:val="none" w:sz="0" w:space="0" w:color="auto"/>
                    <w:bottom w:val="none" w:sz="0" w:space="0" w:color="auto"/>
                    <w:right w:val="none" w:sz="0" w:space="0" w:color="auto"/>
                  </w:divBdr>
                  <w:divsChild>
                    <w:div w:id="2138983051">
                      <w:marLeft w:val="0"/>
                      <w:marRight w:val="0"/>
                      <w:marTop w:val="0"/>
                      <w:marBottom w:val="0"/>
                      <w:divBdr>
                        <w:top w:val="none" w:sz="0" w:space="0" w:color="auto"/>
                        <w:left w:val="none" w:sz="0" w:space="0" w:color="auto"/>
                        <w:bottom w:val="none" w:sz="0" w:space="0" w:color="auto"/>
                        <w:right w:val="none" w:sz="0" w:space="0" w:color="auto"/>
                      </w:divBdr>
                    </w:div>
                  </w:divsChild>
                </w:div>
                <w:div w:id="1372732323">
                  <w:marLeft w:val="360"/>
                  <w:marRight w:val="0"/>
                  <w:marTop w:val="0"/>
                  <w:marBottom w:val="72"/>
                  <w:divBdr>
                    <w:top w:val="none" w:sz="0" w:space="0" w:color="auto"/>
                    <w:left w:val="none" w:sz="0" w:space="0" w:color="auto"/>
                    <w:bottom w:val="none" w:sz="0" w:space="0" w:color="auto"/>
                    <w:right w:val="none" w:sz="0" w:space="0" w:color="auto"/>
                  </w:divBdr>
                  <w:divsChild>
                    <w:div w:id="1610505601">
                      <w:marLeft w:val="0"/>
                      <w:marRight w:val="0"/>
                      <w:marTop w:val="0"/>
                      <w:marBottom w:val="0"/>
                      <w:divBdr>
                        <w:top w:val="none" w:sz="0" w:space="0" w:color="auto"/>
                        <w:left w:val="none" w:sz="0" w:space="0" w:color="auto"/>
                        <w:bottom w:val="none" w:sz="0" w:space="0" w:color="auto"/>
                        <w:right w:val="none" w:sz="0" w:space="0" w:color="auto"/>
                      </w:divBdr>
                    </w:div>
                  </w:divsChild>
                </w:div>
                <w:div w:id="1936938329">
                  <w:marLeft w:val="360"/>
                  <w:marRight w:val="0"/>
                  <w:marTop w:val="0"/>
                  <w:marBottom w:val="72"/>
                  <w:divBdr>
                    <w:top w:val="none" w:sz="0" w:space="0" w:color="auto"/>
                    <w:left w:val="none" w:sz="0" w:space="0" w:color="auto"/>
                    <w:bottom w:val="none" w:sz="0" w:space="0" w:color="auto"/>
                    <w:right w:val="none" w:sz="0" w:space="0" w:color="auto"/>
                  </w:divBdr>
                  <w:divsChild>
                    <w:div w:id="1839274512">
                      <w:marLeft w:val="0"/>
                      <w:marRight w:val="0"/>
                      <w:marTop w:val="0"/>
                      <w:marBottom w:val="0"/>
                      <w:divBdr>
                        <w:top w:val="none" w:sz="0" w:space="0" w:color="auto"/>
                        <w:left w:val="none" w:sz="0" w:space="0" w:color="auto"/>
                        <w:bottom w:val="none" w:sz="0" w:space="0" w:color="auto"/>
                        <w:right w:val="none" w:sz="0" w:space="0" w:color="auto"/>
                      </w:divBdr>
                    </w:div>
                  </w:divsChild>
                </w:div>
                <w:div w:id="1716388509">
                  <w:marLeft w:val="360"/>
                  <w:marRight w:val="0"/>
                  <w:marTop w:val="0"/>
                  <w:marBottom w:val="72"/>
                  <w:divBdr>
                    <w:top w:val="none" w:sz="0" w:space="0" w:color="auto"/>
                    <w:left w:val="none" w:sz="0" w:space="0" w:color="auto"/>
                    <w:bottom w:val="none" w:sz="0" w:space="0" w:color="auto"/>
                    <w:right w:val="none" w:sz="0" w:space="0" w:color="auto"/>
                  </w:divBdr>
                  <w:divsChild>
                    <w:div w:id="1520895332">
                      <w:marLeft w:val="0"/>
                      <w:marRight w:val="0"/>
                      <w:marTop w:val="0"/>
                      <w:marBottom w:val="0"/>
                      <w:divBdr>
                        <w:top w:val="none" w:sz="0" w:space="0" w:color="auto"/>
                        <w:left w:val="none" w:sz="0" w:space="0" w:color="auto"/>
                        <w:bottom w:val="none" w:sz="0" w:space="0" w:color="auto"/>
                        <w:right w:val="none" w:sz="0" w:space="0" w:color="auto"/>
                      </w:divBdr>
                    </w:div>
                  </w:divsChild>
                </w:div>
                <w:div w:id="770203717">
                  <w:marLeft w:val="360"/>
                  <w:marRight w:val="0"/>
                  <w:marTop w:val="0"/>
                  <w:marBottom w:val="72"/>
                  <w:divBdr>
                    <w:top w:val="none" w:sz="0" w:space="0" w:color="auto"/>
                    <w:left w:val="none" w:sz="0" w:space="0" w:color="auto"/>
                    <w:bottom w:val="none" w:sz="0" w:space="0" w:color="auto"/>
                    <w:right w:val="none" w:sz="0" w:space="0" w:color="auto"/>
                  </w:divBdr>
                  <w:divsChild>
                    <w:div w:id="1230578561">
                      <w:marLeft w:val="0"/>
                      <w:marRight w:val="0"/>
                      <w:marTop w:val="0"/>
                      <w:marBottom w:val="0"/>
                      <w:divBdr>
                        <w:top w:val="none" w:sz="0" w:space="0" w:color="auto"/>
                        <w:left w:val="none" w:sz="0" w:space="0" w:color="auto"/>
                        <w:bottom w:val="none" w:sz="0" w:space="0" w:color="auto"/>
                        <w:right w:val="none" w:sz="0" w:space="0" w:color="auto"/>
                      </w:divBdr>
                    </w:div>
                  </w:divsChild>
                </w:div>
                <w:div w:id="379938040">
                  <w:marLeft w:val="360"/>
                  <w:marRight w:val="0"/>
                  <w:marTop w:val="0"/>
                  <w:marBottom w:val="72"/>
                  <w:divBdr>
                    <w:top w:val="none" w:sz="0" w:space="0" w:color="auto"/>
                    <w:left w:val="none" w:sz="0" w:space="0" w:color="auto"/>
                    <w:bottom w:val="none" w:sz="0" w:space="0" w:color="auto"/>
                    <w:right w:val="none" w:sz="0" w:space="0" w:color="auto"/>
                  </w:divBdr>
                  <w:divsChild>
                    <w:div w:id="1801995646">
                      <w:marLeft w:val="0"/>
                      <w:marRight w:val="0"/>
                      <w:marTop w:val="0"/>
                      <w:marBottom w:val="0"/>
                      <w:divBdr>
                        <w:top w:val="none" w:sz="0" w:space="0" w:color="auto"/>
                        <w:left w:val="none" w:sz="0" w:space="0" w:color="auto"/>
                        <w:bottom w:val="none" w:sz="0" w:space="0" w:color="auto"/>
                        <w:right w:val="none" w:sz="0" w:space="0" w:color="auto"/>
                      </w:divBdr>
                    </w:div>
                  </w:divsChild>
                </w:div>
                <w:div w:id="1295327985">
                  <w:marLeft w:val="360"/>
                  <w:marRight w:val="0"/>
                  <w:marTop w:val="0"/>
                  <w:marBottom w:val="72"/>
                  <w:divBdr>
                    <w:top w:val="none" w:sz="0" w:space="0" w:color="auto"/>
                    <w:left w:val="none" w:sz="0" w:space="0" w:color="auto"/>
                    <w:bottom w:val="none" w:sz="0" w:space="0" w:color="auto"/>
                    <w:right w:val="none" w:sz="0" w:space="0" w:color="auto"/>
                  </w:divBdr>
                  <w:divsChild>
                    <w:div w:id="587035314">
                      <w:marLeft w:val="0"/>
                      <w:marRight w:val="0"/>
                      <w:marTop w:val="0"/>
                      <w:marBottom w:val="0"/>
                      <w:divBdr>
                        <w:top w:val="none" w:sz="0" w:space="0" w:color="auto"/>
                        <w:left w:val="none" w:sz="0" w:space="0" w:color="auto"/>
                        <w:bottom w:val="none" w:sz="0" w:space="0" w:color="auto"/>
                        <w:right w:val="none" w:sz="0" w:space="0" w:color="auto"/>
                      </w:divBdr>
                    </w:div>
                  </w:divsChild>
                </w:div>
                <w:div w:id="1489518953">
                  <w:marLeft w:val="360"/>
                  <w:marRight w:val="0"/>
                  <w:marTop w:val="0"/>
                  <w:marBottom w:val="72"/>
                  <w:divBdr>
                    <w:top w:val="none" w:sz="0" w:space="0" w:color="auto"/>
                    <w:left w:val="none" w:sz="0" w:space="0" w:color="auto"/>
                    <w:bottom w:val="none" w:sz="0" w:space="0" w:color="auto"/>
                    <w:right w:val="none" w:sz="0" w:space="0" w:color="auto"/>
                  </w:divBdr>
                  <w:divsChild>
                    <w:div w:id="295836069">
                      <w:marLeft w:val="0"/>
                      <w:marRight w:val="0"/>
                      <w:marTop w:val="0"/>
                      <w:marBottom w:val="0"/>
                      <w:divBdr>
                        <w:top w:val="none" w:sz="0" w:space="0" w:color="auto"/>
                        <w:left w:val="none" w:sz="0" w:space="0" w:color="auto"/>
                        <w:bottom w:val="none" w:sz="0" w:space="0" w:color="auto"/>
                        <w:right w:val="none" w:sz="0" w:space="0" w:color="auto"/>
                      </w:divBdr>
                    </w:div>
                  </w:divsChild>
                </w:div>
                <w:div w:id="861633242">
                  <w:marLeft w:val="360"/>
                  <w:marRight w:val="0"/>
                  <w:marTop w:val="0"/>
                  <w:marBottom w:val="72"/>
                  <w:divBdr>
                    <w:top w:val="none" w:sz="0" w:space="0" w:color="auto"/>
                    <w:left w:val="none" w:sz="0" w:space="0" w:color="auto"/>
                    <w:bottom w:val="none" w:sz="0" w:space="0" w:color="auto"/>
                    <w:right w:val="none" w:sz="0" w:space="0" w:color="auto"/>
                  </w:divBdr>
                  <w:divsChild>
                    <w:div w:id="1986086555">
                      <w:marLeft w:val="0"/>
                      <w:marRight w:val="0"/>
                      <w:marTop w:val="0"/>
                      <w:marBottom w:val="0"/>
                      <w:divBdr>
                        <w:top w:val="none" w:sz="0" w:space="0" w:color="auto"/>
                        <w:left w:val="none" w:sz="0" w:space="0" w:color="auto"/>
                        <w:bottom w:val="none" w:sz="0" w:space="0" w:color="auto"/>
                        <w:right w:val="none" w:sz="0" w:space="0" w:color="auto"/>
                      </w:divBdr>
                    </w:div>
                  </w:divsChild>
                </w:div>
                <w:div w:id="1068068497">
                  <w:marLeft w:val="360"/>
                  <w:marRight w:val="0"/>
                  <w:marTop w:val="0"/>
                  <w:marBottom w:val="72"/>
                  <w:divBdr>
                    <w:top w:val="none" w:sz="0" w:space="0" w:color="auto"/>
                    <w:left w:val="none" w:sz="0" w:space="0" w:color="auto"/>
                    <w:bottom w:val="none" w:sz="0" w:space="0" w:color="auto"/>
                    <w:right w:val="none" w:sz="0" w:space="0" w:color="auto"/>
                  </w:divBdr>
                  <w:divsChild>
                    <w:div w:id="469708077">
                      <w:marLeft w:val="0"/>
                      <w:marRight w:val="0"/>
                      <w:marTop w:val="0"/>
                      <w:marBottom w:val="0"/>
                      <w:divBdr>
                        <w:top w:val="none" w:sz="0" w:space="0" w:color="auto"/>
                        <w:left w:val="none" w:sz="0" w:space="0" w:color="auto"/>
                        <w:bottom w:val="none" w:sz="0" w:space="0" w:color="auto"/>
                        <w:right w:val="none" w:sz="0" w:space="0" w:color="auto"/>
                      </w:divBdr>
                    </w:div>
                  </w:divsChild>
                </w:div>
                <w:div w:id="2138524147">
                  <w:marLeft w:val="360"/>
                  <w:marRight w:val="0"/>
                  <w:marTop w:val="0"/>
                  <w:marBottom w:val="72"/>
                  <w:divBdr>
                    <w:top w:val="none" w:sz="0" w:space="0" w:color="auto"/>
                    <w:left w:val="none" w:sz="0" w:space="0" w:color="auto"/>
                    <w:bottom w:val="none" w:sz="0" w:space="0" w:color="auto"/>
                    <w:right w:val="none" w:sz="0" w:space="0" w:color="auto"/>
                  </w:divBdr>
                  <w:divsChild>
                    <w:div w:id="1221284666">
                      <w:marLeft w:val="0"/>
                      <w:marRight w:val="0"/>
                      <w:marTop w:val="0"/>
                      <w:marBottom w:val="0"/>
                      <w:divBdr>
                        <w:top w:val="none" w:sz="0" w:space="0" w:color="auto"/>
                        <w:left w:val="none" w:sz="0" w:space="0" w:color="auto"/>
                        <w:bottom w:val="none" w:sz="0" w:space="0" w:color="auto"/>
                        <w:right w:val="none" w:sz="0" w:space="0" w:color="auto"/>
                      </w:divBdr>
                    </w:div>
                  </w:divsChild>
                </w:div>
                <w:div w:id="426729261">
                  <w:marLeft w:val="360"/>
                  <w:marRight w:val="0"/>
                  <w:marTop w:val="0"/>
                  <w:marBottom w:val="72"/>
                  <w:divBdr>
                    <w:top w:val="none" w:sz="0" w:space="0" w:color="auto"/>
                    <w:left w:val="none" w:sz="0" w:space="0" w:color="auto"/>
                    <w:bottom w:val="none" w:sz="0" w:space="0" w:color="auto"/>
                    <w:right w:val="none" w:sz="0" w:space="0" w:color="auto"/>
                  </w:divBdr>
                  <w:divsChild>
                    <w:div w:id="2084601652">
                      <w:marLeft w:val="0"/>
                      <w:marRight w:val="0"/>
                      <w:marTop w:val="0"/>
                      <w:marBottom w:val="0"/>
                      <w:divBdr>
                        <w:top w:val="none" w:sz="0" w:space="0" w:color="auto"/>
                        <w:left w:val="none" w:sz="0" w:space="0" w:color="auto"/>
                        <w:bottom w:val="none" w:sz="0" w:space="0" w:color="auto"/>
                        <w:right w:val="none" w:sz="0" w:space="0" w:color="auto"/>
                      </w:divBdr>
                    </w:div>
                  </w:divsChild>
                </w:div>
                <w:div w:id="1355113273">
                  <w:marLeft w:val="360"/>
                  <w:marRight w:val="0"/>
                  <w:marTop w:val="0"/>
                  <w:marBottom w:val="72"/>
                  <w:divBdr>
                    <w:top w:val="none" w:sz="0" w:space="0" w:color="auto"/>
                    <w:left w:val="none" w:sz="0" w:space="0" w:color="auto"/>
                    <w:bottom w:val="none" w:sz="0" w:space="0" w:color="auto"/>
                    <w:right w:val="none" w:sz="0" w:space="0" w:color="auto"/>
                  </w:divBdr>
                  <w:divsChild>
                    <w:div w:id="14761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9353">
              <w:marLeft w:val="0"/>
              <w:marRight w:val="0"/>
              <w:marTop w:val="72"/>
              <w:marBottom w:val="0"/>
              <w:divBdr>
                <w:top w:val="none" w:sz="0" w:space="0" w:color="auto"/>
                <w:left w:val="none" w:sz="0" w:space="0" w:color="auto"/>
                <w:bottom w:val="none" w:sz="0" w:space="0" w:color="auto"/>
                <w:right w:val="none" w:sz="0" w:space="0" w:color="auto"/>
              </w:divBdr>
              <w:divsChild>
                <w:div w:id="11950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1526</Words>
  <Characters>9161</Characters>
  <Application>Microsoft Office Word</Application>
  <DocSecurity>0</DocSecurity>
  <Lines>76</Lines>
  <Paragraphs>21</Paragraphs>
  <ScaleCrop>false</ScaleCrop>
  <Company/>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Pracownik</cp:lastModifiedBy>
  <cp:revision>3</cp:revision>
  <cp:lastPrinted>2024-09-30T07:39:00Z</cp:lastPrinted>
  <dcterms:created xsi:type="dcterms:W3CDTF">2024-09-27T10:20:00Z</dcterms:created>
  <dcterms:modified xsi:type="dcterms:W3CDTF">2024-09-30T07:47:00Z</dcterms:modified>
</cp:coreProperties>
</file>